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_rels/header1.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footnotes.xml" ContentType="application/vnd.openxmlformats-officedocument.wordprocessingml.footnotes+xml"/>
  <Override PartName="/word/media/image1.wmf" ContentType="image/x-wmf"/>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120" w:after="120"/>
        <w:rPr>
          <w:rFonts w:ascii="Times New Roman" w:hAnsi="Times New Roman" w:cs="Times New Roman"/>
          <w:b/>
          <w:b/>
          <w:sz w:val="24"/>
        </w:rPr>
      </w:pPr>
      <w:r>
        <w:rPr>
          <w:rFonts w:cs="Times New Roman" w:ascii="Times New Roman" w:hAnsi="Times New Roman"/>
          <w:b/>
          <w:sz w:val="24"/>
        </w:rPr>
      </w:r>
    </w:p>
    <w:p>
      <w:pPr>
        <w:pStyle w:val="Normal"/>
        <w:rPr>
          <w:rFonts w:ascii="Times New Roman" w:hAnsi="Times New Roman" w:cs="Times New Roman"/>
          <w:b/>
          <w:b/>
          <w:sz w:val="24"/>
        </w:rPr>
      </w:pPr>
      <w:bookmarkStart w:id="0" w:name="_GoBack"/>
      <w:bookmarkEnd w:id="0"/>
      <w:r>
        <w:rPr>
          <w:rFonts w:cs="Times New Roman" w:ascii="Times New Roman" w:hAnsi="Times New Roman"/>
          <w:b/>
          <w:sz w:val="24"/>
        </w:rPr>
        <w:t>Obrazac 1.3.2. Izvedbeni plan nastave (</w:t>
      </w:r>
      <w:r>
        <w:rPr>
          <w:rFonts w:cs="Times New Roman" w:ascii="Times New Roman" w:hAnsi="Times New Roman"/>
          <w:b/>
          <w:i/>
          <w:sz w:val="24"/>
        </w:rPr>
        <w:t>syllabus</w:t>
      </w:r>
      <w:r>
        <w:rPr>
          <w:rFonts w:cs="Times New Roman" w:ascii="Times New Roman" w:hAnsi="Times New Roman"/>
          <w:b/>
          <w:sz w:val="24"/>
        </w:rPr>
        <w:t>)</w:t>
      </w:r>
      <w:r>
        <w:rPr>
          <w:rStyle w:val="Sidrofusnote"/>
          <w:rFonts w:cs="Times New Roman" w:ascii="Times New Roman" w:hAnsi="Times New Roman"/>
          <w:b/>
          <w:sz w:val="24"/>
        </w:rPr>
        <w:footnoteReference w:customMarkFollows="1" w:id="2"/>
        <w:t>*</w:t>
      </w:r>
    </w:p>
    <w:tbl>
      <w:tblPr>
        <w:tblStyle w:val="TableGrid"/>
        <w:tblW w:w="9288" w:type="dxa"/>
        <w:jc w:val="left"/>
        <w:tblInd w:w="-147" w:type="dxa"/>
        <w:tblCellMar>
          <w:top w:w="0" w:type="dxa"/>
          <w:left w:w="108" w:type="dxa"/>
          <w:bottom w:w="0" w:type="dxa"/>
          <w:right w:w="108" w:type="dxa"/>
        </w:tblCellMar>
        <w:tblLook w:firstRow="1" w:noVBand="1" w:lastRow="0" w:firstColumn="1" w:lastColumn="0" w:noHBand="0" w:val="04a0"/>
      </w:tblPr>
      <w:tblGrid>
        <w:gridCol w:w="289"/>
        <w:gridCol w:w="262"/>
        <w:gridCol w:w="1247"/>
        <w:gridCol w:w="391"/>
        <w:gridCol w:w="391"/>
        <w:gridCol w:w="281"/>
        <w:gridCol w:w="33"/>
        <w:gridCol w:w="76"/>
        <w:gridCol w:w="210"/>
        <w:gridCol w:w="112"/>
        <w:gridCol w:w="1"/>
        <w:gridCol w:w="66"/>
        <w:gridCol w:w="167"/>
        <w:gridCol w:w="224"/>
        <w:gridCol w:w="127"/>
        <w:gridCol w:w="126"/>
        <w:gridCol w:w="12"/>
        <w:gridCol w:w="123"/>
        <w:gridCol w:w="6"/>
        <w:gridCol w:w="4"/>
        <w:gridCol w:w="403"/>
        <w:gridCol w:w="4"/>
        <w:gridCol w:w="10"/>
        <w:gridCol w:w="16"/>
        <w:gridCol w:w="117"/>
        <w:gridCol w:w="88"/>
        <w:gridCol w:w="268"/>
        <w:gridCol w:w="370"/>
        <w:gridCol w:w="310"/>
        <w:gridCol w:w="3"/>
        <w:gridCol w:w="58"/>
        <w:gridCol w:w="487"/>
        <w:gridCol w:w="424"/>
        <w:gridCol w:w="5"/>
        <w:gridCol w:w="253"/>
        <w:gridCol w:w="24"/>
        <w:gridCol w:w="3"/>
        <w:gridCol w:w="1"/>
        <w:gridCol w:w="180"/>
        <w:gridCol w:w="377"/>
        <w:gridCol w:w="4"/>
        <w:gridCol w:w="195"/>
        <w:gridCol w:w="31"/>
        <w:gridCol w:w="211"/>
        <w:gridCol w:w="1"/>
        <w:gridCol w:w="3"/>
        <w:gridCol w:w="3"/>
        <w:gridCol w:w="94"/>
        <w:gridCol w:w="752"/>
        <w:gridCol w:w="444"/>
      </w:tblGrid>
      <w:tr>
        <w:trPr/>
        <w:tc>
          <w:tcPr>
            <w:tcW w:w="1798" w:type="dxa"/>
            <w:gridSpan w:val="3"/>
            <w:tcBorders/>
            <w:shd w:color="auto" w:fill="F2F2F2" w:themeFill="background1" w:themeFillShade="f2" w:val="clear"/>
            <w:vAlign w:val="center"/>
          </w:tcPr>
          <w:p>
            <w:pPr>
              <w:pStyle w:val="Normal"/>
              <w:spacing w:before="20" w:after="20"/>
              <w:rPr>
                <w:rFonts w:ascii="Times New Roman" w:hAnsi="Times New Roman" w:cs="Times New Roman"/>
                <w:b/>
                <w:b/>
              </w:rPr>
            </w:pPr>
            <w:r>
              <w:rPr>
                <w:rFonts w:cs="Times New Roman" w:ascii="Times New Roman" w:hAnsi="Times New Roman"/>
                <w:b/>
              </w:rPr>
              <w:t xml:space="preserve">Naziv kolegija </w:t>
            </w:r>
          </w:p>
        </w:tc>
        <w:tc>
          <w:tcPr>
            <w:tcW w:w="5194" w:type="dxa"/>
            <w:gridSpan w:val="35"/>
            <w:tcBorders/>
            <w:shd w:fill="auto" w:val="clear"/>
            <w:vAlign w:val="center"/>
          </w:tcPr>
          <w:p>
            <w:pPr>
              <w:pStyle w:val="Normal"/>
              <w:spacing w:before="20" w:after="20"/>
              <w:rPr>
                <w:rFonts w:ascii="Times New Roman" w:hAnsi="Times New Roman" w:cs="Times New Roman"/>
                <w:b/>
                <w:b/>
                <w:sz w:val="20"/>
              </w:rPr>
            </w:pPr>
            <w:bookmarkStart w:id="1" w:name="_Toc523378839"/>
            <w:bookmarkStart w:id="2" w:name="_Toc465159613"/>
            <w:r>
              <w:rPr>
                <w:rFonts w:eastAsia="Times New Roman" w:cs="Times New Roman" w:ascii="Times New Roman" w:hAnsi="Times New Roman"/>
                <w:b/>
                <w:i/>
                <w:color w:val="243F60"/>
                <w:sz w:val="24"/>
                <w:szCs w:val="24"/>
              </w:rPr>
              <w:t>SREDSTVA POMORSKOG PROMETA I</w:t>
            </w:r>
            <w:bookmarkEnd w:id="1"/>
            <w:bookmarkEnd w:id="2"/>
            <w:r>
              <w:rPr>
                <w:rFonts w:eastAsia="Times New Roman" w:cs="Times New Roman" w:ascii="Times New Roman" w:hAnsi="Times New Roman"/>
                <w:b/>
                <w:i/>
                <w:color w:val="243F60"/>
                <w:sz w:val="24"/>
                <w:szCs w:val="24"/>
              </w:rPr>
              <w:t>I</w:t>
            </w:r>
          </w:p>
        </w:tc>
        <w:tc>
          <w:tcPr>
            <w:tcW w:w="756" w:type="dxa"/>
            <w:gridSpan w:val="4"/>
            <w:tcBorders/>
            <w:shd w:color="auto" w:fill="F2F2F2" w:themeFill="background1" w:themeFillShade="f2" w:val="clear"/>
          </w:tcPr>
          <w:p>
            <w:pPr>
              <w:pStyle w:val="Normal"/>
              <w:spacing w:before="20" w:after="20"/>
              <w:jc w:val="center"/>
              <w:rPr>
                <w:rFonts w:ascii="Times New Roman" w:hAnsi="Times New Roman" w:cs="Times New Roman"/>
                <w:b/>
                <w:b/>
                <w:sz w:val="20"/>
              </w:rPr>
            </w:pPr>
            <w:r>
              <w:rPr>
                <w:rFonts w:cs="Times New Roman" w:ascii="Times New Roman" w:hAnsi="Times New Roman"/>
                <w:b/>
                <w:sz w:val="20"/>
              </w:rPr>
              <w:t>akad. god.</w:t>
            </w:r>
          </w:p>
        </w:tc>
        <w:tc>
          <w:tcPr>
            <w:tcW w:w="1539" w:type="dxa"/>
            <w:gridSpan w:val="8"/>
            <w:tcBorders/>
            <w:shd w:fill="auto" w:val="clear"/>
            <w:vAlign w:val="center"/>
          </w:tcPr>
          <w:p>
            <w:pPr>
              <w:pStyle w:val="Normal"/>
              <w:spacing w:before="20" w:after="20"/>
              <w:jc w:val="center"/>
              <w:rPr/>
            </w:pPr>
            <w:r>
              <w:rPr>
                <w:rFonts w:cs="Times New Roman" w:ascii="Times New Roman" w:hAnsi="Times New Roman"/>
                <w:sz w:val="20"/>
              </w:rPr>
              <w:t>202</w:t>
            </w:r>
            <w:r>
              <w:rPr>
                <w:rFonts w:cs="Times New Roman" w:ascii="Times New Roman" w:hAnsi="Times New Roman"/>
                <w:sz w:val="20"/>
              </w:rPr>
              <w:t>3</w:t>
            </w:r>
            <w:r>
              <w:rPr>
                <w:rFonts w:cs="Times New Roman" w:ascii="Times New Roman" w:hAnsi="Times New Roman"/>
                <w:sz w:val="20"/>
              </w:rPr>
              <w:t>./202</w:t>
            </w:r>
            <w:r>
              <w:rPr>
                <w:rFonts w:cs="Times New Roman" w:ascii="Times New Roman" w:hAnsi="Times New Roman"/>
                <w:sz w:val="20"/>
              </w:rPr>
              <w:t>4</w:t>
            </w:r>
            <w:r>
              <w:rPr>
                <w:rFonts w:cs="Times New Roman" w:ascii="Times New Roman" w:hAnsi="Times New Roman"/>
                <w:sz w:val="20"/>
              </w:rPr>
              <w:t>.</w:t>
            </w:r>
          </w:p>
        </w:tc>
      </w:tr>
      <w:tr>
        <w:trPr/>
        <w:tc>
          <w:tcPr>
            <w:tcW w:w="1798" w:type="dxa"/>
            <w:gridSpan w:val="3"/>
            <w:tcBorders/>
            <w:shd w:color="auto" w:fill="F2F2F2" w:themeFill="background1" w:themeFillShade="f2" w:val="clear"/>
          </w:tcPr>
          <w:p>
            <w:pPr>
              <w:pStyle w:val="Normal"/>
              <w:spacing w:before="20" w:after="20"/>
              <w:rPr>
                <w:rFonts w:ascii="Times New Roman" w:hAnsi="Times New Roman" w:cs="Times New Roman"/>
                <w:b/>
                <w:b/>
                <w:sz w:val="20"/>
              </w:rPr>
            </w:pPr>
            <w:r>
              <w:rPr>
                <w:rFonts w:cs="Times New Roman" w:ascii="Times New Roman" w:hAnsi="Times New Roman"/>
                <w:b/>
                <w:sz w:val="20"/>
              </w:rPr>
              <w:t>Naziv studija</w:t>
            </w:r>
          </w:p>
        </w:tc>
        <w:tc>
          <w:tcPr>
            <w:tcW w:w="5194" w:type="dxa"/>
            <w:gridSpan w:val="35"/>
            <w:tcBorders/>
            <w:shd w:fill="auto" w:val="clear"/>
            <w:vAlign w:val="center"/>
          </w:tcPr>
          <w:p>
            <w:pPr>
              <w:pStyle w:val="Normal"/>
              <w:spacing w:before="20" w:after="20"/>
              <w:rPr>
                <w:rFonts w:ascii="Times New Roman" w:hAnsi="Times New Roman" w:cs="Times New Roman"/>
                <w:sz w:val="20"/>
              </w:rPr>
            </w:pPr>
            <w:r>
              <w:rPr>
                <w:rFonts w:eastAsia="Calibri" w:cs="Times New Roman" w:ascii="Times New Roman" w:hAnsi="Times New Roman"/>
              </w:rPr>
              <w:t>Preddiplomski studij Nautika i tehnologija pomorskog prometa</w:t>
            </w:r>
          </w:p>
        </w:tc>
        <w:tc>
          <w:tcPr>
            <w:tcW w:w="756" w:type="dxa"/>
            <w:gridSpan w:val="4"/>
            <w:tcBorders/>
            <w:shd w:color="auto" w:fill="F2F2F2" w:themeFill="background1" w:themeFillShade="f2" w:val="clear"/>
          </w:tcPr>
          <w:p>
            <w:pPr>
              <w:pStyle w:val="Normal"/>
              <w:spacing w:before="20" w:after="20"/>
              <w:rPr>
                <w:rFonts w:ascii="Times New Roman" w:hAnsi="Times New Roman" w:cs="Times New Roman"/>
                <w:b/>
                <w:b/>
                <w:sz w:val="20"/>
              </w:rPr>
            </w:pPr>
            <w:r>
              <w:rPr>
                <w:rFonts w:cs="Times New Roman" w:ascii="Times New Roman" w:hAnsi="Times New Roman"/>
                <w:b/>
                <w:sz w:val="20"/>
              </w:rPr>
              <w:t>ECTS</w:t>
            </w:r>
          </w:p>
        </w:tc>
        <w:tc>
          <w:tcPr>
            <w:tcW w:w="1539" w:type="dxa"/>
            <w:gridSpan w:val="8"/>
            <w:tcBorders/>
            <w:shd w:fill="auto" w:val="clear"/>
          </w:tcPr>
          <w:p>
            <w:pPr>
              <w:pStyle w:val="Normal"/>
              <w:spacing w:before="20" w:after="20"/>
              <w:jc w:val="center"/>
              <w:rPr>
                <w:rFonts w:ascii="Times New Roman" w:hAnsi="Times New Roman" w:cs="Times New Roman"/>
                <w:b/>
                <w:b/>
                <w:sz w:val="20"/>
              </w:rPr>
            </w:pPr>
            <w:r>
              <w:rPr>
                <w:rFonts w:cs="Times New Roman" w:ascii="Times New Roman" w:hAnsi="Times New Roman"/>
                <w:b/>
                <w:sz w:val="20"/>
              </w:rPr>
              <w:t>5</w:t>
            </w:r>
          </w:p>
        </w:tc>
      </w:tr>
      <w:tr>
        <w:trPr/>
        <w:tc>
          <w:tcPr>
            <w:tcW w:w="1798" w:type="dxa"/>
            <w:gridSpan w:val="3"/>
            <w:tcBorders/>
            <w:shd w:color="auto" w:fill="F2F2F2" w:themeFill="background1" w:themeFillShade="f2" w:val="clear"/>
          </w:tcPr>
          <w:p>
            <w:pPr>
              <w:pStyle w:val="Normal"/>
              <w:spacing w:before="20" w:after="20"/>
              <w:rPr>
                <w:rFonts w:ascii="Times New Roman" w:hAnsi="Times New Roman" w:cs="Times New Roman"/>
                <w:b/>
                <w:b/>
                <w:sz w:val="20"/>
              </w:rPr>
            </w:pPr>
            <w:r>
              <w:rPr>
                <w:rFonts w:cs="Times New Roman" w:ascii="Times New Roman" w:hAnsi="Times New Roman"/>
                <w:b/>
                <w:sz w:val="20"/>
              </w:rPr>
              <w:t>Sastavnica</w:t>
            </w:r>
          </w:p>
        </w:tc>
        <w:tc>
          <w:tcPr>
            <w:tcW w:w="7489" w:type="dxa"/>
            <w:gridSpan w:val="47"/>
            <w:tcBorders/>
            <w:shd w:color="auto" w:fill="FFFFFF" w:themeFill="background1" w:val="clear"/>
            <w:vAlign w:val="center"/>
          </w:tcPr>
          <w:p>
            <w:pPr>
              <w:pStyle w:val="Normal"/>
              <w:spacing w:before="20" w:after="20"/>
              <w:rPr>
                <w:rFonts w:ascii="Times New Roman" w:hAnsi="Times New Roman" w:cs="Times New Roman"/>
                <w:sz w:val="20"/>
              </w:rPr>
            </w:pPr>
            <w:r>
              <w:rPr>
                <w:rFonts w:cs="Times New Roman" w:ascii="Times New Roman" w:hAnsi="Times New Roman"/>
                <w:sz w:val="20"/>
              </w:rPr>
              <w:t>Pomorski odjel</w:t>
            </w:r>
          </w:p>
        </w:tc>
      </w:tr>
      <w:tr>
        <w:trPr/>
        <w:tc>
          <w:tcPr>
            <w:tcW w:w="1798" w:type="dxa"/>
            <w:gridSpan w:val="3"/>
            <w:tcBorders/>
            <w:shd w:color="auto" w:fill="F2F2F2" w:themeFill="background1" w:themeFillShade="f2" w:val="clear"/>
            <w:vAlign w:val="center"/>
          </w:tcPr>
          <w:p>
            <w:pPr>
              <w:pStyle w:val="Normal"/>
              <w:spacing w:before="20" w:after="20"/>
              <w:rPr>
                <w:rFonts w:ascii="Times New Roman" w:hAnsi="Times New Roman" w:cs="Times New Roman"/>
                <w:b/>
                <w:b/>
                <w:sz w:val="18"/>
                <w:szCs w:val="18"/>
              </w:rPr>
            </w:pPr>
            <w:r>
              <w:rPr>
                <w:rFonts w:cs="Times New Roman" w:ascii="Times New Roman" w:hAnsi="Times New Roman"/>
                <w:b/>
                <w:sz w:val="18"/>
                <w:szCs w:val="18"/>
              </w:rPr>
              <w:t>Razina studija</w:t>
            </w:r>
          </w:p>
        </w:tc>
        <w:tc>
          <w:tcPr>
            <w:tcW w:w="1728" w:type="dxa"/>
            <w:gridSpan w:val="10"/>
            <w:tcBorders/>
            <w:shd w:fill="auto" w:val="clear"/>
          </w:tcPr>
          <w:p>
            <w:pPr>
              <w:pStyle w:val="Normal"/>
              <w:tabs>
                <w:tab w:val="clear" w:pos="708"/>
                <w:tab w:val="left" w:pos="1218" w:leader="none"/>
              </w:tabs>
              <w:spacing w:before="20" w:after="20"/>
              <w:rPr>
                <w:rFonts w:ascii="Times New Roman" w:hAnsi="Times New Roman" w:cs="Times New Roman"/>
                <w:sz w:val="18"/>
                <w:szCs w:val="18"/>
              </w:rPr>
            </w:pPr>
            <w:sdt>
              <w:sdtPr>
                <w14:checkbox>
                  <w14:checked w:val=""/>
                  <w14:checkedState w:val=""/>
                  <w14:uncheckedState w:val=""/>
                </w14:checkbox>
              </w:sdtPr>
              <w:sdtContent>
                <w:r>
                  <w:rPr>
                    <w:rFonts w:eastAsia="MS Gothic" w:cs="Times New Roman" w:ascii="MS Gothic" w:hAnsi="MS Gothic"/>
                    <w:sz w:val="18"/>
                    <w:szCs w:val="18"/>
                  </w:rPr>
                  <w:t>☒</w:t>
                </w:r>
              </w:sdtContent>
            </w:sdt>
            <w:r>
              <w:rPr>
                <w:rFonts w:cs="Times New Roman" w:ascii="Times New Roman" w:hAnsi="Times New Roman"/>
                <w:sz w:val="18"/>
                <w:szCs w:val="18"/>
              </w:rPr>
              <w:t xml:space="preserve"> </w:t>
            </w:r>
            <w:r>
              <w:rPr>
                <w:rFonts w:cs="Times New Roman" w:ascii="Times New Roman" w:hAnsi="Times New Roman"/>
                <w:sz w:val="18"/>
                <w:szCs w:val="18"/>
              </w:rPr>
              <w:t xml:space="preserve">preddiplomski </w:t>
            </w:r>
          </w:p>
        </w:tc>
        <w:tc>
          <w:tcPr>
            <w:tcW w:w="1528" w:type="dxa"/>
            <w:gridSpan w:val="14"/>
            <w:tcBorders/>
            <w:shd w:fill="auto" w:val="clear"/>
          </w:tcPr>
          <w:p>
            <w:pPr>
              <w:pStyle w:val="Normal"/>
              <w:tabs>
                <w:tab w:val="clear" w:pos="708"/>
                <w:tab w:val="left" w:pos="1218" w:leader="none"/>
              </w:tabs>
              <w:spacing w:before="20" w:after="20"/>
              <w:rPr>
                <w:rFonts w:ascii="Times New Roman" w:hAnsi="Times New Roman" w:cs="Times New Roman"/>
                <w:sz w:val="18"/>
                <w:szCs w:val="18"/>
              </w:rPr>
            </w:pPr>
            <w:sdt>
              <w:sdtPr>
                <w14:checkbox>
                  <w14:checked w:val=""/>
                  <w14:checkedState w:val=""/>
                  <w14:uncheckedState w:val=""/>
                </w14:checkbox>
              </w:sdtPr>
              <w:sdtContent>
                <w:r>
                  <w:rPr>
                    <w:rFonts w:eastAsia="MS Mincho" w:cs="MS Mincho" w:ascii="MS Mincho" w:hAnsi="MS Mincho"/>
                    <w:sz w:val="18"/>
                    <w:szCs w:val="18"/>
                  </w:rPr>
                  <w:t>☐</w:t>
                </w:r>
              </w:sdtContent>
            </w:sdt>
            <w:r>
              <w:rPr>
                <w:rFonts w:cs="Times New Roman" w:ascii="Times New Roman" w:hAnsi="Times New Roman"/>
                <w:sz w:val="18"/>
                <w:szCs w:val="18"/>
              </w:rPr>
              <w:t xml:space="preserve"> </w:t>
            </w:r>
            <w:r>
              <w:rPr>
                <w:rFonts w:cs="Times New Roman" w:ascii="Times New Roman" w:hAnsi="Times New Roman"/>
                <w:sz w:val="18"/>
                <w:szCs w:val="18"/>
              </w:rPr>
              <w:t>diplomski</w:t>
            </w:r>
          </w:p>
        </w:tc>
        <w:tc>
          <w:tcPr>
            <w:tcW w:w="1934" w:type="dxa"/>
            <w:gridSpan w:val="9"/>
            <w:tcBorders/>
            <w:shd w:fill="auto" w:val="clear"/>
          </w:tcPr>
          <w:p>
            <w:pPr>
              <w:pStyle w:val="Normal"/>
              <w:tabs>
                <w:tab w:val="clear" w:pos="708"/>
                <w:tab w:val="left" w:pos="1218" w:leader="none"/>
              </w:tabs>
              <w:spacing w:before="20" w:after="20"/>
              <w:rPr>
                <w:rFonts w:ascii="Times New Roman" w:hAnsi="Times New Roman" w:cs="Times New Roman"/>
                <w:sz w:val="18"/>
                <w:szCs w:val="18"/>
              </w:rPr>
            </w:pPr>
            <w:sdt>
              <w:sdtPr>
                <w14:checkbox>
                  <w14:checked w:val=""/>
                  <w14:checkedState w:val=""/>
                  <w14:uncheckedState w:val=""/>
                </w14:checkbox>
              </w:sdtPr>
              <w:sdtContent>
                <w:r>
                  <w:rPr>
                    <w:rFonts w:eastAsia="MS Mincho" w:cs="MS Mincho" w:ascii="MS Mincho" w:hAnsi="MS Mincho"/>
                    <w:sz w:val="18"/>
                    <w:szCs w:val="18"/>
                  </w:rPr>
                  <w:t>☐</w:t>
                </w:r>
              </w:sdtContent>
            </w:sdt>
            <w:r>
              <w:rPr>
                <w:rFonts w:cs="Times New Roman" w:ascii="Times New Roman" w:hAnsi="Times New Roman"/>
                <w:sz w:val="18"/>
                <w:szCs w:val="18"/>
              </w:rPr>
              <w:t xml:space="preserve"> </w:t>
            </w:r>
            <w:r>
              <w:rPr>
                <w:rFonts w:cs="Times New Roman" w:ascii="Times New Roman" w:hAnsi="Times New Roman"/>
                <w:sz w:val="18"/>
                <w:szCs w:val="18"/>
              </w:rPr>
              <w:t>integrirani</w:t>
            </w:r>
          </w:p>
        </w:tc>
        <w:tc>
          <w:tcPr>
            <w:tcW w:w="2299" w:type="dxa"/>
            <w:gridSpan w:val="14"/>
            <w:tcBorders/>
            <w:shd w:color="auto" w:fill="FFFFFF" w:themeFill="background1" w:val="clear"/>
          </w:tcPr>
          <w:p>
            <w:pPr>
              <w:pStyle w:val="Normal"/>
              <w:spacing w:before="20" w:after="20"/>
              <w:rPr>
                <w:rFonts w:ascii="Times New Roman" w:hAnsi="Times New Roman" w:cs="Times New Roman"/>
                <w:sz w:val="18"/>
                <w:szCs w:val="18"/>
              </w:rPr>
            </w:pPr>
            <w:sdt>
              <w:sdtPr>
                <w14:checkbox>
                  <w14:checked w:val=""/>
                  <w14:checkedState w:val=""/>
                  <w14:uncheckedState w:val=""/>
                </w14:checkbox>
              </w:sdtPr>
              <w:sdtContent>
                <w:r>
                  <w:rPr>
                    <w:rFonts w:eastAsia="MS Mincho" w:cs="MS Mincho" w:ascii="MS Mincho" w:hAnsi="MS Mincho"/>
                    <w:sz w:val="18"/>
                    <w:szCs w:val="18"/>
                  </w:rPr>
                  <w:t>☐</w:t>
                </w:r>
              </w:sdtContent>
            </w:sdt>
            <w:r>
              <w:rPr>
                <w:rFonts w:cs="Times New Roman" w:ascii="Times New Roman" w:hAnsi="Times New Roman"/>
                <w:sz w:val="18"/>
                <w:szCs w:val="18"/>
              </w:rPr>
              <w:t xml:space="preserve"> </w:t>
            </w:r>
            <w:r>
              <w:rPr>
                <w:rFonts w:cs="Times New Roman" w:ascii="Times New Roman" w:hAnsi="Times New Roman"/>
                <w:sz w:val="18"/>
                <w:szCs w:val="18"/>
              </w:rPr>
              <w:t>poslijediplomski</w:t>
            </w:r>
          </w:p>
        </w:tc>
      </w:tr>
      <w:tr>
        <w:trPr/>
        <w:tc>
          <w:tcPr>
            <w:tcW w:w="1798" w:type="dxa"/>
            <w:gridSpan w:val="3"/>
            <w:tcBorders/>
            <w:shd w:color="auto" w:fill="F2F2F2" w:themeFill="background1" w:themeFillShade="f2" w:val="clear"/>
            <w:vAlign w:val="center"/>
          </w:tcPr>
          <w:p>
            <w:pPr>
              <w:pStyle w:val="Normal"/>
              <w:spacing w:before="20" w:after="20"/>
              <w:rPr>
                <w:rFonts w:ascii="Times New Roman" w:hAnsi="Times New Roman" w:cs="Times New Roman"/>
                <w:b/>
                <w:b/>
                <w:sz w:val="18"/>
                <w:szCs w:val="18"/>
              </w:rPr>
            </w:pPr>
            <w:r>
              <w:rPr>
                <w:rFonts w:cs="Times New Roman" w:ascii="Times New Roman" w:hAnsi="Times New Roman"/>
                <w:b/>
                <w:sz w:val="18"/>
                <w:szCs w:val="18"/>
              </w:rPr>
              <w:t>Vrsta studija</w:t>
            </w:r>
          </w:p>
        </w:tc>
        <w:tc>
          <w:tcPr>
            <w:tcW w:w="1728" w:type="dxa"/>
            <w:gridSpan w:val="10"/>
            <w:tcBorders/>
            <w:shd w:fill="auto" w:val="clear"/>
          </w:tcPr>
          <w:p>
            <w:pPr>
              <w:pStyle w:val="Normal"/>
              <w:tabs>
                <w:tab w:val="clear" w:pos="708"/>
                <w:tab w:val="left" w:pos="1218" w:leader="none"/>
              </w:tabs>
              <w:spacing w:before="20" w:after="20"/>
              <w:rPr>
                <w:rFonts w:ascii="Times New Roman" w:hAnsi="Times New Roman" w:cs="Times New Roman"/>
                <w:sz w:val="18"/>
                <w:szCs w:val="20"/>
              </w:rPr>
            </w:pPr>
            <w:sdt>
              <w:sdtPr>
                <w14:checkbox>
                  <w14:checked w:val=""/>
                  <w14:checkedState w:val=""/>
                  <w14:uncheckedState w:val=""/>
                </w14:checkbox>
              </w:sdtPr>
              <w:sdtContent>
                <w:r>
                  <w:rPr>
                    <w:rFonts w:eastAsia="MS Mincho" w:cs="MS Mincho" w:ascii="MS Mincho" w:hAnsi="MS Mincho"/>
                    <w:sz w:val="18"/>
                    <w:szCs w:val="20"/>
                  </w:rPr>
                  <w:t>☐</w:t>
                </w:r>
              </w:sdtContent>
            </w:sdt>
            <w:r>
              <w:rPr>
                <w:rFonts w:cs="Times New Roman" w:ascii="Times New Roman" w:hAnsi="Times New Roman"/>
                <w:sz w:val="18"/>
                <w:szCs w:val="20"/>
              </w:rPr>
              <w:t xml:space="preserve"> </w:t>
            </w:r>
            <w:r>
              <w:rPr>
                <w:rFonts w:cs="Times New Roman" w:ascii="Times New Roman" w:hAnsi="Times New Roman"/>
                <w:sz w:val="18"/>
                <w:szCs w:val="20"/>
              </w:rPr>
              <w:t>jednopredmetni</w:t>
            </w:r>
          </w:p>
          <w:p>
            <w:pPr>
              <w:pStyle w:val="Normal"/>
              <w:tabs>
                <w:tab w:val="clear" w:pos="708"/>
                <w:tab w:val="left" w:pos="1218" w:leader="none"/>
              </w:tabs>
              <w:spacing w:before="20" w:after="20"/>
              <w:rPr>
                <w:rFonts w:ascii="Times New Roman" w:hAnsi="Times New Roman" w:cs="Times New Roman"/>
                <w:sz w:val="18"/>
                <w:szCs w:val="18"/>
              </w:rPr>
            </w:pPr>
            <w:sdt>
              <w:sdtPr>
                <w14:checkbox>
                  <w14:checked w:val=""/>
                  <w14:checkedState w:val=""/>
                  <w14:uncheckedState w:val=""/>
                </w14:checkbox>
              </w:sdtPr>
              <w:sdtContent>
                <w:r>
                  <w:rPr>
                    <w:rFonts w:eastAsia="MS Gothic" w:cs="Times New Roman" w:ascii="MS Gothic" w:hAnsi="MS Gothic"/>
                    <w:sz w:val="18"/>
                    <w:szCs w:val="20"/>
                  </w:rPr>
                  <w:t>☐</w:t>
                </w:r>
              </w:sdtContent>
            </w:sdt>
            <w:r>
              <w:rPr>
                <w:rFonts w:cs="Times New Roman" w:ascii="Times New Roman" w:hAnsi="Times New Roman"/>
                <w:sz w:val="18"/>
                <w:szCs w:val="20"/>
              </w:rPr>
              <w:t xml:space="preserve"> </w:t>
            </w:r>
            <w:r>
              <w:rPr>
                <w:rFonts w:cs="Times New Roman" w:ascii="Times New Roman" w:hAnsi="Times New Roman"/>
                <w:sz w:val="18"/>
                <w:szCs w:val="20"/>
              </w:rPr>
              <w:t>dvopredmetni</w:t>
            </w:r>
          </w:p>
        </w:tc>
        <w:tc>
          <w:tcPr>
            <w:tcW w:w="1528" w:type="dxa"/>
            <w:gridSpan w:val="14"/>
            <w:tcBorders/>
            <w:shd w:fill="auto" w:val="clear"/>
            <w:vAlign w:val="center"/>
          </w:tcPr>
          <w:p>
            <w:pPr>
              <w:pStyle w:val="Normal"/>
              <w:tabs>
                <w:tab w:val="clear" w:pos="708"/>
                <w:tab w:val="left" w:pos="1218" w:leader="none"/>
              </w:tabs>
              <w:spacing w:before="20" w:after="20"/>
              <w:rPr>
                <w:rFonts w:ascii="Times New Roman" w:hAnsi="Times New Roman" w:cs="Times New Roman"/>
                <w:sz w:val="18"/>
                <w:szCs w:val="18"/>
              </w:rPr>
            </w:pPr>
            <w:sdt>
              <w:sdtPr>
                <w14:checkbox>
                  <w14:checked w:val=""/>
                  <w14:checkedState w:val=""/>
                  <w14:uncheckedState w:val=""/>
                </w14:checkbox>
              </w:sdtPr>
              <w:sdtContent>
                <w:r>
                  <w:rPr>
                    <w:rFonts w:eastAsia="MS Gothic" w:cs="Times New Roman" w:ascii="MS Gothic" w:hAnsi="MS Gothic"/>
                    <w:sz w:val="18"/>
                    <w:szCs w:val="18"/>
                  </w:rPr>
                  <w:t>☒</w:t>
                </w:r>
              </w:sdtContent>
            </w:sdt>
            <w:r>
              <w:rPr>
                <w:rFonts w:cs="Times New Roman" w:ascii="Times New Roman" w:hAnsi="Times New Roman"/>
                <w:sz w:val="18"/>
                <w:szCs w:val="18"/>
              </w:rPr>
              <w:t xml:space="preserve"> </w:t>
            </w:r>
            <w:r>
              <w:rPr>
                <w:rFonts w:cs="Times New Roman" w:ascii="Times New Roman" w:hAnsi="Times New Roman"/>
                <w:sz w:val="18"/>
                <w:szCs w:val="18"/>
              </w:rPr>
              <w:t>sveučilišni</w:t>
            </w:r>
          </w:p>
        </w:tc>
        <w:tc>
          <w:tcPr>
            <w:tcW w:w="1934" w:type="dxa"/>
            <w:gridSpan w:val="9"/>
            <w:tcBorders/>
            <w:shd w:fill="auto" w:val="clear"/>
            <w:vAlign w:val="center"/>
          </w:tcPr>
          <w:p>
            <w:pPr>
              <w:pStyle w:val="Normal"/>
              <w:tabs>
                <w:tab w:val="clear" w:pos="708"/>
                <w:tab w:val="left" w:pos="1218" w:leader="none"/>
              </w:tabs>
              <w:spacing w:before="20" w:after="20"/>
              <w:rPr>
                <w:rFonts w:ascii="Times New Roman" w:hAnsi="Times New Roman" w:cs="Times New Roman"/>
                <w:sz w:val="18"/>
                <w:szCs w:val="18"/>
              </w:rPr>
            </w:pPr>
            <w:sdt>
              <w:sdtPr>
                <w14:checkbox>
                  <w14:checked w:val=""/>
                  <w14:checkedState w:val=""/>
                  <w14:uncheckedState w:val=""/>
                </w14:checkbox>
              </w:sdtPr>
              <w:sdtContent>
                <w:r>
                  <w:rPr>
                    <w:rFonts w:eastAsia="MS Mincho" w:cs="MS Mincho" w:ascii="MS Mincho" w:hAnsi="MS Mincho"/>
                    <w:sz w:val="18"/>
                    <w:szCs w:val="18"/>
                  </w:rPr>
                  <w:t>☐</w:t>
                </w:r>
              </w:sdtContent>
            </w:sdt>
            <w:r>
              <w:rPr>
                <w:rFonts w:cs="Times New Roman" w:ascii="Times New Roman" w:hAnsi="Times New Roman"/>
                <w:sz w:val="18"/>
                <w:szCs w:val="18"/>
              </w:rPr>
              <w:t xml:space="preserve"> </w:t>
            </w:r>
            <w:r>
              <w:rPr>
                <w:rFonts w:cs="Times New Roman" w:ascii="Times New Roman" w:hAnsi="Times New Roman"/>
                <w:sz w:val="18"/>
                <w:szCs w:val="18"/>
              </w:rPr>
              <w:t>stručni</w:t>
            </w:r>
          </w:p>
        </w:tc>
        <w:tc>
          <w:tcPr>
            <w:tcW w:w="2299" w:type="dxa"/>
            <w:gridSpan w:val="14"/>
            <w:tcBorders/>
            <w:shd w:color="auto" w:fill="FFFFFF" w:themeFill="background1" w:val="clear"/>
            <w:vAlign w:val="center"/>
          </w:tcPr>
          <w:p>
            <w:pPr>
              <w:pStyle w:val="Normal"/>
              <w:spacing w:before="20" w:after="20"/>
              <w:rPr>
                <w:rFonts w:ascii="Times New Roman" w:hAnsi="Times New Roman" w:cs="Times New Roman"/>
                <w:sz w:val="18"/>
                <w:szCs w:val="18"/>
              </w:rPr>
            </w:pPr>
            <w:sdt>
              <w:sdtPr>
                <w14:checkbox>
                  <w14:checked w:val=""/>
                  <w14:checkedState w:val=""/>
                  <w14:uncheckedState w:val=""/>
                </w14:checkbox>
              </w:sdtPr>
              <w:sdtContent>
                <w:r>
                  <w:rPr>
                    <w:rFonts w:eastAsia="MS Mincho" w:cs="MS Mincho" w:ascii="MS Mincho" w:hAnsi="MS Mincho"/>
                    <w:sz w:val="18"/>
                    <w:szCs w:val="18"/>
                  </w:rPr>
                  <w:t>☐</w:t>
                </w:r>
              </w:sdtContent>
            </w:sdt>
            <w:r>
              <w:rPr>
                <w:rFonts w:cs="Times New Roman" w:ascii="Times New Roman" w:hAnsi="Times New Roman"/>
                <w:sz w:val="18"/>
                <w:szCs w:val="18"/>
              </w:rPr>
              <w:t xml:space="preserve"> </w:t>
            </w:r>
            <w:r>
              <w:rPr>
                <w:rFonts w:cs="Times New Roman" w:ascii="Times New Roman" w:hAnsi="Times New Roman"/>
                <w:sz w:val="18"/>
                <w:szCs w:val="18"/>
              </w:rPr>
              <w:t>specijalistički</w:t>
            </w:r>
          </w:p>
        </w:tc>
      </w:tr>
      <w:tr>
        <w:trPr/>
        <w:tc>
          <w:tcPr>
            <w:tcW w:w="1798" w:type="dxa"/>
            <w:gridSpan w:val="3"/>
            <w:tcBorders/>
            <w:shd w:color="auto" w:fill="F2F2F2" w:themeFill="background1" w:themeFillShade="f2" w:val="clear"/>
            <w:vAlign w:val="center"/>
          </w:tcPr>
          <w:p>
            <w:pPr>
              <w:pStyle w:val="Normal"/>
              <w:spacing w:before="20" w:after="20"/>
              <w:rPr>
                <w:rFonts w:ascii="Times New Roman" w:hAnsi="Times New Roman" w:cs="Times New Roman"/>
                <w:b/>
                <w:b/>
                <w:sz w:val="18"/>
                <w:szCs w:val="18"/>
              </w:rPr>
            </w:pPr>
            <w:r>
              <w:rPr>
                <w:rFonts w:cs="Times New Roman" w:ascii="Times New Roman" w:hAnsi="Times New Roman"/>
                <w:b/>
                <w:sz w:val="18"/>
                <w:szCs w:val="18"/>
              </w:rPr>
              <w:t>Godina studija</w:t>
            </w:r>
          </w:p>
        </w:tc>
        <w:tc>
          <w:tcPr>
            <w:tcW w:w="1494" w:type="dxa"/>
            <w:gridSpan w:val="7"/>
            <w:tcBorders/>
            <w:shd w:color="auto" w:fill="FFFFFF" w:themeFill="background1" w:val="clear"/>
            <w:vAlign w:val="center"/>
          </w:tcPr>
          <w:p>
            <w:pPr>
              <w:pStyle w:val="Normal"/>
              <w:tabs>
                <w:tab w:val="clear" w:pos="708"/>
                <w:tab w:val="left" w:pos="1218" w:leader="none"/>
              </w:tabs>
              <w:spacing w:before="20" w:after="20"/>
              <w:jc w:val="center"/>
              <w:rPr>
                <w:rFonts w:ascii="Times New Roman" w:hAnsi="Times New Roman" w:cs="Times New Roman"/>
                <w:sz w:val="18"/>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Times New Roman" w:hAnsi="Times New Roman"/>
                <w:sz w:val="18"/>
              </w:rPr>
              <w:t xml:space="preserve"> </w:t>
            </w:r>
            <w:r>
              <w:rPr>
                <w:rFonts w:cs="Times New Roman" w:ascii="Times New Roman" w:hAnsi="Times New Roman"/>
                <w:sz w:val="18"/>
              </w:rPr>
              <w:t>1.</w:t>
            </w:r>
          </w:p>
        </w:tc>
        <w:tc>
          <w:tcPr>
            <w:tcW w:w="1494" w:type="dxa"/>
            <w:gridSpan w:val="16"/>
            <w:tcBorders/>
            <w:shd w:color="auto" w:fill="FFFFFF" w:themeFill="background1" w:val="clear"/>
            <w:vAlign w:val="center"/>
          </w:tcPr>
          <w:p>
            <w:pPr>
              <w:pStyle w:val="Normal"/>
              <w:tabs>
                <w:tab w:val="clear" w:pos="708"/>
                <w:tab w:val="left" w:pos="1218" w:leader="none"/>
              </w:tabs>
              <w:spacing w:before="20" w:after="20"/>
              <w:jc w:val="center"/>
              <w:rPr>
                <w:rFonts w:ascii="Times New Roman" w:hAnsi="Times New Roman" w:cs="Times New Roman"/>
                <w:sz w:val="18"/>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Times New Roman" w:hAnsi="Times New Roman"/>
                <w:sz w:val="18"/>
              </w:rPr>
              <w:t xml:space="preserve"> </w:t>
            </w:r>
            <w:r>
              <w:rPr>
                <w:rFonts w:cs="Times New Roman" w:ascii="Times New Roman" w:hAnsi="Times New Roman"/>
                <w:sz w:val="18"/>
              </w:rPr>
              <w:t>2.</w:t>
            </w:r>
          </w:p>
        </w:tc>
        <w:tc>
          <w:tcPr>
            <w:tcW w:w="1496" w:type="dxa"/>
            <w:gridSpan w:val="6"/>
            <w:tcBorders/>
            <w:shd w:color="auto" w:fill="FFFFFF" w:themeFill="background1" w:val="clear"/>
            <w:vAlign w:val="center"/>
          </w:tcPr>
          <w:p>
            <w:pPr>
              <w:pStyle w:val="Normal"/>
              <w:tabs>
                <w:tab w:val="clear" w:pos="708"/>
                <w:tab w:val="left" w:pos="1218" w:leader="none"/>
              </w:tabs>
              <w:spacing w:before="20" w:after="20"/>
              <w:jc w:val="center"/>
              <w:rPr>
                <w:rFonts w:ascii="Times New Roman" w:hAnsi="Times New Roman" w:cs="Times New Roman"/>
                <w:sz w:val="18"/>
              </w:rPr>
            </w:pPr>
            <w:sdt>
              <w:sdtPr>
                <w14:checkbox>
                  <w14:checked w:val=""/>
                  <w14:checkedState w:val=""/>
                  <w14:uncheckedState w:val=""/>
                </w14:checkbox>
              </w:sdtPr>
              <w:sdtContent>
                <w:r>
                  <w:rPr>
                    <w:rFonts w:eastAsia="MS Mincho" w:cs="MS Mincho" w:ascii="MS Mincho" w:hAnsi="MS Mincho"/>
                    <w:sz w:val="18"/>
                  </w:rPr>
                  <w:t>☐</w:t>
                </w:r>
              </w:sdtContent>
            </w:sdt>
            <w:r>
              <w:rPr>
                <w:rFonts w:cs="Times New Roman" w:ascii="Times New Roman" w:hAnsi="Times New Roman"/>
                <w:sz w:val="18"/>
              </w:rPr>
              <w:t xml:space="preserve"> </w:t>
            </w:r>
            <w:r>
              <w:rPr>
                <w:rFonts w:cs="Times New Roman" w:ascii="Times New Roman" w:hAnsi="Times New Roman"/>
                <w:sz w:val="18"/>
              </w:rPr>
              <w:t>3.</w:t>
            </w:r>
          </w:p>
        </w:tc>
        <w:tc>
          <w:tcPr>
            <w:tcW w:w="1497" w:type="dxa"/>
            <w:gridSpan w:val="11"/>
            <w:tcBorders/>
            <w:shd w:color="auto" w:fill="FFFFFF" w:themeFill="background1" w:val="clear"/>
            <w:vAlign w:val="center"/>
          </w:tcPr>
          <w:p>
            <w:pPr>
              <w:pStyle w:val="Normal"/>
              <w:tabs>
                <w:tab w:val="clear" w:pos="708"/>
                <w:tab w:val="left" w:pos="1218" w:leader="none"/>
              </w:tabs>
              <w:spacing w:before="20" w:after="20"/>
              <w:jc w:val="center"/>
              <w:rPr>
                <w:rFonts w:ascii="Times New Roman" w:hAnsi="Times New Roman" w:cs="Times New Roman"/>
                <w:sz w:val="18"/>
              </w:rPr>
            </w:pPr>
            <w:sdt>
              <w:sdtPr>
                <w14:checkbox>
                  <w14:checked w:val=""/>
                  <w14:checkedState w:val=""/>
                  <w14:uncheckedState w:val=""/>
                </w14:checkbox>
              </w:sdtPr>
              <w:sdtContent>
                <w:r>
                  <w:rPr>
                    <w:rFonts w:eastAsia="MS Mincho" w:cs="MS Mincho" w:ascii="MS Mincho" w:hAnsi="MS Mincho"/>
                    <w:sz w:val="18"/>
                  </w:rPr>
                  <w:t>☐</w:t>
                </w:r>
              </w:sdtContent>
            </w:sdt>
            <w:r>
              <w:rPr>
                <w:rFonts w:cs="Times New Roman" w:ascii="Times New Roman" w:hAnsi="Times New Roman"/>
                <w:sz w:val="18"/>
              </w:rPr>
              <w:t xml:space="preserve"> </w:t>
            </w:r>
            <w:r>
              <w:rPr>
                <w:rFonts w:cs="Times New Roman" w:ascii="Times New Roman" w:hAnsi="Times New Roman"/>
                <w:sz w:val="18"/>
              </w:rPr>
              <w:t>4.</w:t>
            </w:r>
          </w:p>
        </w:tc>
        <w:tc>
          <w:tcPr>
            <w:tcW w:w="1508" w:type="dxa"/>
            <w:gridSpan w:val="7"/>
            <w:tcBorders/>
            <w:shd w:color="auto" w:fill="FFFFFF" w:themeFill="background1" w:val="clear"/>
            <w:vAlign w:val="center"/>
          </w:tcPr>
          <w:p>
            <w:pPr>
              <w:pStyle w:val="Normal"/>
              <w:tabs>
                <w:tab w:val="clear" w:pos="708"/>
                <w:tab w:val="left" w:pos="1218" w:leader="none"/>
              </w:tabs>
              <w:spacing w:before="20" w:after="20"/>
              <w:jc w:val="center"/>
              <w:rPr>
                <w:rFonts w:ascii="Times New Roman" w:hAnsi="Times New Roman" w:cs="Times New Roman"/>
                <w:sz w:val="18"/>
              </w:rPr>
            </w:pPr>
            <w:sdt>
              <w:sdtPr>
                <w14:checkbox>
                  <w14:checked w:val=""/>
                  <w14:checkedState w:val=""/>
                  <w14:uncheckedState w:val=""/>
                </w14:checkbox>
              </w:sdtPr>
              <w:sdtContent>
                <w:r>
                  <w:rPr>
                    <w:rFonts w:eastAsia="MS Mincho" w:cs="MS Mincho" w:ascii="MS Mincho" w:hAnsi="MS Mincho"/>
                    <w:sz w:val="18"/>
                  </w:rPr>
                  <w:t>☐</w:t>
                </w:r>
              </w:sdtContent>
            </w:sdt>
            <w:r>
              <w:rPr>
                <w:rFonts w:cs="Times New Roman" w:ascii="Times New Roman" w:hAnsi="Times New Roman"/>
                <w:sz w:val="18"/>
              </w:rPr>
              <w:t xml:space="preserve"> </w:t>
            </w:r>
            <w:r>
              <w:rPr>
                <w:rFonts w:cs="Times New Roman" w:ascii="Times New Roman" w:hAnsi="Times New Roman"/>
                <w:sz w:val="18"/>
              </w:rPr>
              <w:t>5.</w:t>
            </w:r>
          </w:p>
        </w:tc>
      </w:tr>
      <w:tr>
        <w:trPr>
          <w:trHeight w:val="80" w:hRule="atLeast"/>
        </w:trPr>
        <w:tc>
          <w:tcPr>
            <w:tcW w:w="1798" w:type="dxa"/>
            <w:gridSpan w:val="3"/>
            <w:vMerge w:val="restart"/>
            <w:tcBorders/>
            <w:shd w:color="auto" w:fill="F2F2F2" w:themeFill="background1" w:themeFillShade="f2" w:val="clear"/>
            <w:vAlign w:val="center"/>
          </w:tcPr>
          <w:p>
            <w:pPr>
              <w:pStyle w:val="Normal"/>
              <w:spacing w:before="20" w:after="20"/>
              <w:rPr>
                <w:rFonts w:ascii="Times New Roman" w:hAnsi="Times New Roman" w:cs="Times New Roman"/>
                <w:b/>
                <w:b/>
                <w:sz w:val="18"/>
                <w:szCs w:val="18"/>
              </w:rPr>
            </w:pPr>
            <w:r>
              <w:rPr>
                <w:rFonts w:cs="Times New Roman" w:ascii="Times New Roman" w:hAnsi="Times New Roman"/>
                <w:b/>
                <w:sz w:val="18"/>
                <w:szCs w:val="18"/>
              </w:rPr>
              <w:t>Semestar</w:t>
            </w:r>
          </w:p>
        </w:tc>
        <w:tc>
          <w:tcPr>
            <w:tcW w:w="1063" w:type="dxa"/>
            <w:gridSpan w:val="3"/>
            <w:vMerge w:val="restart"/>
            <w:tcBorders/>
            <w:shd w:fill="auto" w:val="clear"/>
          </w:tcPr>
          <w:p>
            <w:pPr>
              <w:pStyle w:val="Normal"/>
              <w:tabs>
                <w:tab w:val="clear" w:pos="708"/>
                <w:tab w:val="left" w:pos="1218" w:leader="none"/>
              </w:tabs>
              <w:spacing w:before="20" w:after="20"/>
              <w:rPr>
                <w:rFonts w:ascii="Times New Roman" w:hAnsi="Times New Roman" w:cs="Times New Roman"/>
                <w:sz w:val="18"/>
                <w:szCs w:val="20"/>
              </w:rPr>
            </w:pPr>
            <w:sdt>
              <w:sdtPr>
                <w14:checkbox>
                  <w14:checked w:val=""/>
                  <w14:checkedState w:val=""/>
                  <w14:uncheckedState w:val=""/>
                </w14:checkbox>
              </w:sdtPr>
              <w:sdtContent>
                <w:r>
                  <w:rPr>
                    <w:rFonts w:eastAsia="MS Gothic" w:cs="Times New Roman" w:ascii="MS Gothic" w:hAnsi="MS Gothic"/>
                    <w:sz w:val="18"/>
                    <w:szCs w:val="20"/>
                  </w:rPr>
                  <w:t>☐</w:t>
                </w:r>
              </w:sdtContent>
            </w:sdt>
            <w:r>
              <w:rPr>
                <w:rFonts w:cs="Times New Roman" w:ascii="Times New Roman" w:hAnsi="Times New Roman"/>
                <w:sz w:val="18"/>
                <w:szCs w:val="20"/>
              </w:rPr>
              <w:t xml:space="preserve"> </w:t>
            </w:r>
            <w:r>
              <w:rPr>
                <w:rFonts w:cs="Times New Roman" w:ascii="Times New Roman" w:hAnsi="Times New Roman"/>
                <w:sz w:val="18"/>
                <w:szCs w:val="20"/>
              </w:rPr>
              <w:t>zimski</w:t>
            </w:r>
          </w:p>
          <w:p>
            <w:pPr>
              <w:pStyle w:val="Normal"/>
              <w:tabs>
                <w:tab w:val="clear" w:pos="708"/>
                <w:tab w:val="left" w:pos="1218" w:leader="none"/>
              </w:tabs>
              <w:spacing w:before="20" w:after="20"/>
              <w:rPr>
                <w:rFonts w:ascii="Times New Roman" w:hAnsi="Times New Roman" w:cs="Times New Roman"/>
                <w:sz w:val="18"/>
                <w:szCs w:val="20"/>
              </w:rPr>
            </w:pPr>
            <w:sdt>
              <w:sdtPr>
                <w14:checkbox>
                  <w14:checked w:val=""/>
                  <w14:checkedState w:val=""/>
                  <w14:uncheckedState w:val=""/>
                </w14:checkbox>
              </w:sdtPr>
              <w:sdtContent>
                <w:r>
                  <w:rPr>
                    <w:rFonts w:eastAsia="MS Gothic" w:cs="Times New Roman" w:ascii="MS Gothic" w:hAnsi="MS Gothic"/>
                    <w:sz w:val="18"/>
                    <w:szCs w:val="20"/>
                  </w:rPr>
                  <w:t>☒</w:t>
                </w:r>
              </w:sdtContent>
            </w:sdt>
            <w:r>
              <w:rPr>
                <w:rFonts w:cs="Times New Roman" w:ascii="Times New Roman" w:hAnsi="Times New Roman"/>
                <w:sz w:val="18"/>
                <w:szCs w:val="20"/>
              </w:rPr>
              <w:t xml:space="preserve"> </w:t>
            </w:r>
            <w:r>
              <w:rPr>
                <w:rFonts w:cs="Times New Roman" w:ascii="Times New Roman" w:hAnsi="Times New Roman"/>
                <w:sz w:val="18"/>
                <w:szCs w:val="20"/>
              </w:rPr>
              <w:t>ljetni</w:t>
            </w:r>
          </w:p>
        </w:tc>
        <w:tc>
          <w:tcPr>
            <w:tcW w:w="1283" w:type="dxa"/>
            <w:gridSpan w:val="13"/>
            <w:tcBorders/>
            <w:shd w:fill="auto" w:val="clear"/>
            <w:vAlign w:val="center"/>
          </w:tcPr>
          <w:p>
            <w:pPr>
              <w:pStyle w:val="Normal"/>
              <w:tabs>
                <w:tab w:val="clear" w:pos="708"/>
                <w:tab w:val="left" w:pos="1218" w:leader="none"/>
              </w:tabs>
              <w:spacing w:before="20" w:after="20"/>
              <w:jc w:val="center"/>
              <w:rPr>
                <w:rFonts w:ascii="Times New Roman" w:hAnsi="Times New Roman" w:cs="Times New Roman"/>
                <w:sz w:val="18"/>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Times New Roman" w:hAnsi="Times New Roman"/>
                <w:sz w:val="18"/>
              </w:rPr>
              <w:t xml:space="preserve"> </w:t>
            </w:r>
            <w:r>
              <w:rPr>
                <w:rFonts w:cs="Times New Roman" w:ascii="Times New Roman" w:hAnsi="Times New Roman"/>
                <w:sz w:val="18"/>
              </w:rPr>
              <w:t>I.</w:t>
            </w:r>
          </w:p>
        </w:tc>
        <w:tc>
          <w:tcPr>
            <w:tcW w:w="1280" w:type="dxa"/>
            <w:gridSpan w:val="9"/>
            <w:tcBorders/>
            <w:shd w:fill="auto" w:val="clear"/>
            <w:vAlign w:val="center"/>
          </w:tcPr>
          <w:p>
            <w:pPr>
              <w:pStyle w:val="Normal"/>
              <w:tabs>
                <w:tab w:val="clear" w:pos="708"/>
                <w:tab w:val="left" w:pos="1218" w:leader="none"/>
              </w:tabs>
              <w:spacing w:before="20" w:after="20"/>
              <w:jc w:val="center"/>
              <w:rPr>
                <w:rFonts w:ascii="Times New Roman" w:hAnsi="Times New Roman" w:cs="Times New Roman"/>
                <w:sz w:val="18"/>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Times New Roman" w:hAnsi="Times New Roman"/>
                <w:sz w:val="18"/>
              </w:rPr>
              <w:t xml:space="preserve"> </w:t>
            </w:r>
            <w:r>
              <w:rPr>
                <w:rFonts w:cs="Times New Roman" w:ascii="Times New Roman" w:hAnsi="Times New Roman"/>
                <w:sz w:val="18"/>
              </w:rPr>
              <w:t>II.</w:t>
            </w:r>
          </w:p>
        </w:tc>
        <w:tc>
          <w:tcPr>
            <w:tcW w:w="1282" w:type="dxa"/>
            <w:gridSpan w:val="5"/>
            <w:tcBorders/>
            <w:shd w:fill="auto" w:val="clear"/>
            <w:vAlign w:val="center"/>
          </w:tcPr>
          <w:p>
            <w:pPr>
              <w:pStyle w:val="Normal"/>
              <w:tabs>
                <w:tab w:val="clear" w:pos="708"/>
                <w:tab w:val="left" w:pos="1218" w:leader="none"/>
              </w:tabs>
              <w:spacing w:before="20" w:after="20"/>
              <w:jc w:val="center"/>
              <w:rPr>
                <w:rFonts w:ascii="Times New Roman" w:hAnsi="Times New Roman" w:cs="Times New Roman"/>
                <w:sz w:val="18"/>
              </w:rPr>
            </w:pPr>
            <w:sdt>
              <w:sdtPr>
                <w14:checkbox>
                  <w14:checked w:val=""/>
                  <w14:checkedState w:val=""/>
                  <w14:uncheckedState w:val=""/>
                </w14:checkbox>
              </w:sdtPr>
              <w:sdtContent>
                <w:r>
                  <w:rPr>
                    <w:rFonts w:eastAsia="MS Mincho" w:cs="MS Mincho" w:ascii="MS Mincho" w:hAnsi="MS Mincho"/>
                    <w:sz w:val="18"/>
                  </w:rPr>
                  <w:t>☐</w:t>
                </w:r>
              </w:sdtContent>
            </w:sdt>
            <w:r>
              <w:rPr>
                <w:rFonts w:cs="Times New Roman" w:ascii="Times New Roman" w:hAnsi="Times New Roman"/>
                <w:sz w:val="18"/>
              </w:rPr>
              <w:t xml:space="preserve"> </w:t>
            </w:r>
            <w:r>
              <w:rPr>
                <w:rFonts w:cs="Times New Roman" w:ascii="Times New Roman" w:hAnsi="Times New Roman"/>
                <w:sz w:val="18"/>
              </w:rPr>
              <w:t>III.</w:t>
            </w:r>
          </w:p>
        </w:tc>
        <w:tc>
          <w:tcPr>
            <w:tcW w:w="1284" w:type="dxa"/>
            <w:gridSpan w:val="11"/>
            <w:tcBorders/>
            <w:shd w:fill="auto" w:val="clear"/>
            <w:vAlign w:val="center"/>
          </w:tcPr>
          <w:p>
            <w:pPr>
              <w:pStyle w:val="Normal"/>
              <w:tabs>
                <w:tab w:val="clear" w:pos="708"/>
                <w:tab w:val="left" w:pos="1218" w:leader="none"/>
              </w:tabs>
              <w:spacing w:before="20" w:after="20"/>
              <w:jc w:val="center"/>
              <w:rPr>
                <w:rFonts w:ascii="Times New Roman" w:hAnsi="Times New Roman" w:cs="Times New Roman"/>
                <w:sz w:val="18"/>
              </w:rPr>
            </w:pPr>
            <w:sdt>
              <w:sdtPr>
                <w14:checkbox>
                  <w14:checked w:val=""/>
                  <w14:checkedState w:val=""/>
                  <w14:uncheckedState w:val=""/>
                </w14:checkbox>
              </w:sdtPr>
              <w:sdtContent>
                <w:r>
                  <w:rPr>
                    <w:rFonts w:eastAsia="MS Mincho" w:cs="MS Mincho" w:ascii="MS Mincho" w:hAnsi="MS Mincho"/>
                    <w:sz w:val="18"/>
                  </w:rPr>
                  <w:t>☐</w:t>
                </w:r>
              </w:sdtContent>
            </w:sdt>
            <w:r>
              <w:rPr>
                <w:rFonts w:cs="Times New Roman" w:ascii="Times New Roman" w:hAnsi="Times New Roman"/>
                <w:sz w:val="18"/>
              </w:rPr>
              <w:t xml:space="preserve"> </w:t>
            </w:r>
            <w:r>
              <w:rPr>
                <w:rFonts w:cs="Times New Roman" w:ascii="Times New Roman" w:hAnsi="Times New Roman"/>
                <w:sz w:val="18"/>
              </w:rPr>
              <w:t>IV.</w:t>
            </w:r>
          </w:p>
        </w:tc>
        <w:tc>
          <w:tcPr>
            <w:tcW w:w="1297" w:type="dxa"/>
            <w:gridSpan w:val="6"/>
            <w:tcBorders/>
            <w:shd w:fill="auto" w:val="clear"/>
            <w:vAlign w:val="center"/>
          </w:tcPr>
          <w:p>
            <w:pPr>
              <w:pStyle w:val="Normal"/>
              <w:tabs>
                <w:tab w:val="clear" w:pos="708"/>
                <w:tab w:val="left" w:pos="1218" w:leader="none"/>
              </w:tabs>
              <w:spacing w:before="20" w:after="20"/>
              <w:jc w:val="center"/>
              <w:rPr>
                <w:rFonts w:ascii="Times New Roman" w:hAnsi="Times New Roman" w:cs="Times New Roman"/>
                <w:sz w:val="18"/>
              </w:rPr>
            </w:pPr>
            <w:sdt>
              <w:sdtPr>
                <w14:checkbox>
                  <w14:checked w:val=""/>
                  <w14:checkedState w:val=""/>
                  <w14:uncheckedState w:val=""/>
                </w14:checkbox>
              </w:sdtPr>
              <w:sdtContent>
                <w:r>
                  <w:rPr>
                    <w:rFonts w:eastAsia="MS Mincho" w:cs="MS Mincho" w:ascii="MS Mincho" w:hAnsi="MS Mincho"/>
                    <w:sz w:val="18"/>
                  </w:rPr>
                  <w:t>☐</w:t>
                </w:r>
              </w:sdtContent>
            </w:sdt>
            <w:r>
              <w:rPr>
                <w:rFonts w:cs="Times New Roman" w:ascii="Times New Roman" w:hAnsi="Times New Roman"/>
                <w:sz w:val="18"/>
              </w:rPr>
              <w:t xml:space="preserve"> </w:t>
            </w:r>
            <w:r>
              <w:rPr>
                <w:rFonts w:cs="Times New Roman" w:ascii="Times New Roman" w:hAnsi="Times New Roman"/>
                <w:sz w:val="18"/>
              </w:rPr>
              <w:t>V.</w:t>
            </w:r>
          </w:p>
        </w:tc>
      </w:tr>
      <w:tr>
        <w:trPr>
          <w:trHeight w:val="80" w:hRule="atLeast"/>
        </w:trPr>
        <w:tc>
          <w:tcPr>
            <w:tcW w:w="1798" w:type="dxa"/>
            <w:gridSpan w:val="3"/>
            <w:vMerge w:val="continue"/>
            <w:tcBorders/>
            <w:shd w:color="auto" w:fill="F2F2F2" w:themeFill="background1" w:themeFillShade="f2" w:val="clear"/>
            <w:vAlign w:val="center"/>
          </w:tcPr>
          <w:p>
            <w:pPr>
              <w:pStyle w:val="Normal"/>
              <w:spacing w:before="20" w:after="20"/>
              <w:rPr>
                <w:rFonts w:ascii="Times New Roman" w:hAnsi="Times New Roman" w:cs="Times New Roman"/>
                <w:b/>
                <w:b/>
                <w:sz w:val="18"/>
                <w:szCs w:val="18"/>
              </w:rPr>
            </w:pPr>
            <w:r>
              <w:rPr>
                <w:rFonts w:cs="Times New Roman" w:ascii="Times New Roman" w:hAnsi="Times New Roman"/>
                <w:b/>
                <w:sz w:val="18"/>
                <w:szCs w:val="18"/>
              </w:rPr>
            </w:r>
          </w:p>
        </w:tc>
        <w:tc>
          <w:tcPr>
            <w:tcW w:w="1063" w:type="dxa"/>
            <w:gridSpan w:val="3"/>
            <w:vMerge w:val="continue"/>
            <w:tcBorders/>
            <w:shd w:fill="auto" w:val="clear"/>
          </w:tcPr>
          <w:p>
            <w:pPr>
              <w:pStyle w:val="Normal"/>
              <w:tabs>
                <w:tab w:val="clear" w:pos="708"/>
                <w:tab w:val="left" w:pos="1218" w:leader="none"/>
              </w:tabs>
              <w:spacing w:before="20" w:after="20"/>
              <w:rPr>
                <w:rFonts w:ascii="Times New Roman" w:hAnsi="Times New Roman" w:cs="Times New Roman"/>
                <w:sz w:val="18"/>
                <w:szCs w:val="20"/>
              </w:rPr>
            </w:pPr>
            <w:r>
              <w:rPr>
                <w:rFonts w:cs="Times New Roman" w:ascii="Times New Roman" w:hAnsi="Times New Roman"/>
                <w:sz w:val="18"/>
                <w:szCs w:val="20"/>
              </w:rPr>
            </w:r>
          </w:p>
        </w:tc>
        <w:tc>
          <w:tcPr>
            <w:tcW w:w="1283" w:type="dxa"/>
            <w:gridSpan w:val="13"/>
            <w:tcBorders/>
            <w:shd w:fill="auto" w:val="clear"/>
            <w:vAlign w:val="center"/>
          </w:tcPr>
          <w:p>
            <w:pPr>
              <w:pStyle w:val="Normal"/>
              <w:tabs>
                <w:tab w:val="clear" w:pos="708"/>
                <w:tab w:val="left" w:pos="1218" w:leader="none"/>
              </w:tabs>
              <w:spacing w:before="20" w:after="20"/>
              <w:jc w:val="center"/>
              <w:rPr>
                <w:rFonts w:ascii="Times New Roman" w:hAnsi="Times New Roman" w:cs="Times New Roman"/>
                <w:sz w:val="18"/>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Times New Roman" w:hAnsi="Times New Roman"/>
                <w:sz w:val="18"/>
              </w:rPr>
              <w:t xml:space="preserve"> </w:t>
            </w:r>
            <w:r>
              <w:rPr>
                <w:rFonts w:cs="Times New Roman" w:ascii="Times New Roman" w:hAnsi="Times New Roman"/>
                <w:sz w:val="18"/>
              </w:rPr>
              <w:t>VI.</w:t>
            </w:r>
          </w:p>
        </w:tc>
        <w:tc>
          <w:tcPr>
            <w:tcW w:w="1280" w:type="dxa"/>
            <w:gridSpan w:val="9"/>
            <w:tcBorders/>
            <w:shd w:fill="auto" w:val="clear"/>
            <w:vAlign w:val="center"/>
          </w:tcPr>
          <w:p>
            <w:pPr>
              <w:pStyle w:val="Normal"/>
              <w:tabs>
                <w:tab w:val="clear" w:pos="708"/>
                <w:tab w:val="left" w:pos="1218" w:leader="none"/>
              </w:tabs>
              <w:spacing w:before="20" w:after="20"/>
              <w:jc w:val="center"/>
              <w:rPr>
                <w:rFonts w:ascii="Times New Roman" w:hAnsi="Times New Roman" w:cs="Times New Roman"/>
                <w:sz w:val="18"/>
              </w:rPr>
            </w:pPr>
            <w:sdt>
              <w:sdtPr>
                <w14:checkbox>
                  <w14:checked w:val=""/>
                  <w14:checkedState w:val=""/>
                  <w14:uncheckedState w:val=""/>
                </w14:checkbox>
              </w:sdtPr>
              <w:sdtContent>
                <w:r>
                  <w:rPr>
                    <w:rFonts w:eastAsia="MS Mincho" w:cs="MS Mincho" w:ascii="MS Mincho" w:hAnsi="MS Mincho"/>
                    <w:sz w:val="18"/>
                  </w:rPr>
                  <w:t>☐</w:t>
                </w:r>
              </w:sdtContent>
            </w:sdt>
            <w:r>
              <w:rPr>
                <w:rFonts w:cs="Times New Roman" w:ascii="Times New Roman" w:hAnsi="Times New Roman"/>
                <w:sz w:val="18"/>
              </w:rPr>
              <w:t xml:space="preserve"> </w:t>
            </w:r>
            <w:r>
              <w:rPr>
                <w:rFonts w:cs="Times New Roman" w:ascii="Times New Roman" w:hAnsi="Times New Roman"/>
                <w:sz w:val="18"/>
              </w:rPr>
              <w:t>VII.</w:t>
            </w:r>
          </w:p>
        </w:tc>
        <w:tc>
          <w:tcPr>
            <w:tcW w:w="1282" w:type="dxa"/>
            <w:gridSpan w:val="5"/>
            <w:tcBorders/>
            <w:shd w:fill="auto" w:val="clear"/>
            <w:vAlign w:val="center"/>
          </w:tcPr>
          <w:p>
            <w:pPr>
              <w:pStyle w:val="Normal"/>
              <w:tabs>
                <w:tab w:val="clear" w:pos="708"/>
                <w:tab w:val="left" w:pos="1218" w:leader="none"/>
              </w:tabs>
              <w:spacing w:before="20" w:after="20"/>
              <w:jc w:val="center"/>
              <w:rPr>
                <w:rFonts w:ascii="Times New Roman" w:hAnsi="Times New Roman" w:cs="Times New Roman"/>
                <w:sz w:val="18"/>
              </w:rPr>
            </w:pPr>
            <w:sdt>
              <w:sdtPr>
                <w14:checkbox>
                  <w14:checked w:val=""/>
                  <w14:checkedState w:val=""/>
                  <w14:uncheckedState w:val=""/>
                </w14:checkbox>
              </w:sdtPr>
              <w:sdtContent>
                <w:r>
                  <w:rPr>
                    <w:rFonts w:eastAsia="MS Mincho" w:cs="MS Mincho" w:ascii="MS Mincho" w:hAnsi="MS Mincho"/>
                    <w:sz w:val="18"/>
                  </w:rPr>
                  <w:t>☐</w:t>
                </w:r>
              </w:sdtContent>
            </w:sdt>
            <w:r>
              <w:rPr>
                <w:rFonts w:cs="Times New Roman" w:ascii="Times New Roman" w:hAnsi="Times New Roman"/>
                <w:sz w:val="18"/>
              </w:rPr>
              <w:t xml:space="preserve"> </w:t>
            </w:r>
            <w:r>
              <w:rPr>
                <w:rFonts w:cs="Times New Roman" w:ascii="Times New Roman" w:hAnsi="Times New Roman"/>
                <w:sz w:val="18"/>
              </w:rPr>
              <w:t>VIII.</w:t>
            </w:r>
          </w:p>
        </w:tc>
        <w:tc>
          <w:tcPr>
            <w:tcW w:w="1284" w:type="dxa"/>
            <w:gridSpan w:val="11"/>
            <w:tcBorders/>
            <w:shd w:fill="auto" w:val="clear"/>
            <w:vAlign w:val="center"/>
          </w:tcPr>
          <w:p>
            <w:pPr>
              <w:pStyle w:val="Normal"/>
              <w:tabs>
                <w:tab w:val="clear" w:pos="708"/>
                <w:tab w:val="left" w:pos="1218" w:leader="none"/>
              </w:tabs>
              <w:spacing w:before="20" w:after="20"/>
              <w:jc w:val="center"/>
              <w:rPr>
                <w:rFonts w:ascii="Times New Roman" w:hAnsi="Times New Roman" w:cs="Times New Roman"/>
                <w:sz w:val="18"/>
              </w:rPr>
            </w:pPr>
            <w:sdt>
              <w:sdtPr>
                <w14:checkbox>
                  <w14:checked w:val=""/>
                  <w14:checkedState w:val=""/>
                  <w14:uncheckedState w:val=""/>
                </w14:checkbox>
              </w:sdtPr>
              <w:sdtContent>
                <w:r>
                  <w:rPr>
                    <w:rFonts w:eastAsia="MS Mincho" w:cs="MS Mincho" w:ascii="MS Mincho" w:hAnsi="MS Mincho"/>
                    <w:sz w:val="18"/>
                  </w:rPr>
                  <w:t>☐</w:t>
                </w:r>
              </w:sdtContent>
            </w:sdt>
            <w:r>
              <w:rPr>
                <w:rFonts w:cs="Times New Roman" w:ascii="Times New Roman" w:hAnsi="Times New Roman"/>
                <w:sz w:val="18"/>
              </w:rPr>
              <w:t xml:space="preserve"> </w:t>
            </w:r>
            <w:r>
              <w:rPr>
                <w:rFonts w:cs="Times New Roman" w:ascii="Times New Roman" w:hAnsi="Times New Roman"/>
                <w:sz w:val="18"/>
              </w:rPr>
              <w:t>IX.</w:t>
            </w:r>
          </w:p>
        </w:tc>
        <w:tc>
          <w:tcPr>
            <w:tcW w:w="1297" w:type="dxa"/>
            <w:gridSpan w:val="6"/>
            <w:tcBorders/>
            <w:shd w:fill="auto" w:val="clear"/>
            <w:vAlign w:val="center"/>
          </w:tcPr>
          <w:p>
            <w:pPr>
              <w:pStyle w:val="Normal"/>
              <w:tabs>
                <w:tab w:val="clear" w:pos="708"/>
                <w:tab w:val="left" w:pos="1218" w:leader="none"/>
              </w:tabs>
              <w:spacing w:before="20" w:after="20"/>
              <w:jc w:val="center"/>
              <w:rPr>
                <w:rFonts w:ascii="Times New Roman" w:hAnsi="Times New Roman" w:cs="Times New Roman"/>
                <w:sz w:val="18"/>
              </w:rPr>
            </w:pPr>
            <w:sdt>
              <w:sdtPr>
                <w14:checkbox>
                  <w14:checked w:val=""/>
                  <w14:checkedState w:val=""/>
                  <w14:uncheckedState w:val=""/>
                </w14:checkbox>
              </w:sdtPr>
              <w:sdtContent>
                <w:r>
                  <w:rPr>
                    <w:rFonts w:eastAsia="MS Mincho" w:cs="MS Mincho" w:ascii="MS Mincho" w:hAnsi="MS Mincho"/>
                    <w:sz w:val="18"/>
                  </w:rPr>
                  <w:t>☐</w:t>
                </w:r>
              </w:sdtContent>
            </w:sdt>
            <w:r>
              <w:rPr>
                <w:rFonts w:cs="Times New Roman" w:ascii="Times New Roman" w:hAnsi="Times New Roman"/>
                <w:sz w:val="18"/>
              </w:rPr>
              <w:t xml:space="preserve"> </w:t>
            </w:r>
            <w:r>
              <w:rPr>
                <w:rFonts w:cs="Times New Roman" w:ascii="Times New Roman" w:hAnsi="Times New Roman"/>
                <w:sz w:val="18"/>
              </w:rPr>
              <w:t>X.</w:t>
            </w:r>
          </w:p>
        </w:tc>
      </w:tr>
      <w:tr>
        <w:trPr>
          <w:trHeight w:val="80" w:hRule="atLeast"/>
        </w:trPr>
        <w:tc>
          <w:tcPr>
            <w:tcW w:w="1798" w:type="dxa"/>
            <w:gridSpan w:val="3"/>
            <w:tcBorders/>
            <w:shd w:color="auto" w:fill="F2F2F2" w:themeFill="background1" w:themeFillShade="f2" w:val="clear"/>
            <w:vAlign w:val="center"/>
          </w:tcPr>
          <w:p>
            <w:pPr>
              <w:pStyle w:val="Normal"/>
              <w:spacing w:before="20" w:after="20"/>
              <w:rPr>
                <w:rFonts w:ascii="Times New Roman" w:hAnsi="Times New Roman" w:cs="Times New Roman"/>
                <w:b/>
                <w:b/>
                <w:sz w:val="18"/>
                <w:szCs w:val="18"/>
              </w:rPr>
            </w:pPr>
            <w:r>
              <w:rPr>
                <w:rFonts w:cs="Times New Roman" w:ascii="Times New Roman" w:hAnsi="Times New Roman"/>
                <w:b/>
                <w:sz w:val="18"/>
                <w:szCs w:val="18"/>
              </w:rPr>
              <w:t>Status kolegija</w:t>
            </w:r>
          </w:p>
        </w:tc>
        <w:tc>
          <w:tcPr>
            <w:tcW w:w="1063" w:type="dxa"/>
            <w:gridSpan w:val="3"/>
            <w:tcBorders/>
            <w:shd w:fill="auto" w:val="clear"/>
          </w:tcPr>
          <w:p>
            <w:pPr>
              <w:pStyle w:val="Normal"/>
              <w:tabs>
                <w:tab w:val="clear" w:pos="708"/>
                <w:tab w:val="left" w:pos="1218" w:leader="none"/>
              </w:tabs>
              <w:spacing w:before="20" w:after="20"/>
              <w:rPr>
                <w:rFonts w:ascii="Times New Roman" w:hAnsi="Times New Roman" w:cs="Times New Roman"/>
                <w:sz w:val="18"/>
                <w:szCs w:val="20"/>
              </w:rPr>
            </w:pPr>
            <w:sdt>
              <w:sdtPr>
                <w14:checkbox>
                  <w14:checked w:val=""/>
                  <w14:checkedState w:val=""/>
                  <w14:uncheckedState w:val=""/>
                </w14:checkbox>
              </w:sdtPr>
              <w:sdtContent>
                <w:r>
                  <w:rPr>
                    <w:rFonts w:eastAsia="MS Gothic" w:cs="Times New Roman" w:ascii="MS Gothic" w:hAnsi="MS Gothic"/>
                    <w:sz w:val="18"/>
                    <w:szCs w:val="20"/>
                  </w:rPr>
                  <w:t>☒</w:t>
                </w:r>
              </w:sdtContent>
            </w:sdt>
            <w:r>
              <w:rPr>
                <w:rFonts w:cs="Times New Roman" w:ascii="Times New Roman" w:hAnsi="Times New Roman"/>
                <w:sz w:val="18"/>
                <w:szCs w:val="20"/>
              </w:rPr>
              <w:t xml:space="preserve"> </w:t>
            </w:r>
            <w:r>
              <w:rPr>
                <w:rFonts w:cs="Times New Roman" w:ascii="Times New Roman" w:hAnsi="Times New Roman"/>
                <w:sz w:val="18"/>
                <w:szCs w:val="20"/>
              </w:rPr>
              <w:t>obvezni kolegij</w:t>
            </w:r>
          </w:p>
        </w:tc>
        <w:tc>
          <w:tcPr>
            <w:tcW w:w="1283" w:type="dxa"/>
            <w:gridSpan w:val="13"/>
            <w:tcBorders/>
            <w:shd w:fill="auto" w:val="clear"/>
            <w:vAlign w:val="center"/>
          </w:tcPr>
          <w:p>
            <w:pPr>
              <w:pStyle w:val="Normal"/>
              <w:tabs>
                <w:tab w:val="clear" w:pos="708"/>
                <w:tab w:val="left" w:pos="1218" w:leader="none"/>
              </w:tabs>
              <w:spacing w:before="20" w:after="20"/>
              <w:jc w:val="center"/>
              <w:rPr>
                <w:rFonts w:ascii="Times New Roman" w:hAnsi="Times New Roman" w:cs="Times New Roman"/>
                <w:sz w:val="18"/>
              </w:rPr>
            </w:pPr>
            <w:sdt>
              <w:sdtPr>
                <w14:checkbox>
                  <w14:checked w:val=""/>
                  <w14:checkedState w:val=""/>
                  <w14:uncheckedState w:val=""/>
                </w14:checkbox>
              </w:sdtPr>
              <w:sdtContent>
                <w:r>
                  <w:rPr>
                    <w:rFonts w:eastAsia="MS Gothic" w:cs="Times New Roman" w:ascii="MS Gothic" w:hAnsi="MS Gothic"/>
                    <w:sz w:val="18"/>
                    <w:szCs w:val="20"/>
                  </w:rPr>
                  <w:t>☐</w:t>
                </w:r>
              </w:sdtContent>
            </w:sdt>
            <w:r>
              <w:rPr>
                <w:rFonts w:cs="Times New Roman" w:ascii="Times New Roman" w:hAnsi="Times New Roman"/>
                <w:sz w:val="18"/>
                <w:szCs w:val="20"/>
              </w:rPr>
              <w:t xml:space="preserve"> </w:t>
            </w:r>
            <w:r>
              <w:rPr>
                <w:rFonts w:cs="Times New Roman" w:ascii="Times New Roman" w:hAnsi="Times New Roman"/>
                <w:sz w:val="18"/>
                <w:szCs w:val="20"/>
              </w:rPr>
              <w:t>izborni kolegij</w:t>
            </w:r>
          </w:p>
        </w:tc>
        <w:tc>
          <w:tcPr>
            <w:tcW w:w="2567" w:type="dxa"/>
            <w:gridSpan w:val="15"/>
            <w:tcBorders/>
            <w:shd w:fill="auto" w:val="clear"/>
            <w:vAlign w:val="center"/>
          </w:tcPr>
          <w:p>
            <w:pPr>
              <w:pStyle w:val="Normal"/>
              <w:tabs>
                <w:tab w:val="clear" w:pos="708"/>
                <w:tab w:val="left" w:pos="1218" w:leader="none"/>
              </w:tabs>
              <w:spacing w:before="20" w:after="20"/>
              <w:jc w:val="center"/>
              <w:rPr>
                <w:rFonts w:ascii="Times New Roman" w:hAnsi="Times New Roman" w:cs="Times New Roman"/>
                <w:sz w:val="18"/>
              </w:rPr>
            </w:pPr>
            <w:sdt>
              <w:sdtPr>
                <w14:checkbox>
                  <w14:checked w:val=""/>
                  <w14:checkedState w:val=""/>
                  <w14:uncheckedState w:val=""/>
                </w14:checkbox>
              </w:sdtPr>
              <w:sdtContent>
                <w:r>
                  <w:rPr>
                    <w:rFonts w:eastAsia="MS Mincho" w:cs="MS Mincho" w:ascii="MS Mincho" w:hAnsi="MS Mincho"/>
                    <w:sz w:val="18"/>
                    <w:szCs w:val="20"/>
                  </w:rPr>
                  <w:t>☐</w:t>
                </w:r>
              </w:sdtContent>
            </w:sdt>
            <w:r>
              <w:rPr>
                <w:rFonts w:cs="Times New Roman" w:ascii="Times New Roman" w:hAnsi="Times New Roman"/>
                <w:sz w:val="18"/>
                <w:szCs w:val="20"/>
              </w:rPr>
              <w:t xml:space="preserve"> </w:t>
            </w:r>
            <w:r>
              <w:rPr>
                <w:rFonts w:cs="Times New Roman" w:ascii="Times New Roman" w:hAnsi="Times New Roman"/>
                <w:sz w:val="18"/>
                <w:szCs w:val="20"/>
              </w:rPr>
              <w:t>izborni kolegij koji se nudi studentima drugih odjela</w:t>
            </w:r>
          </w:p>
        </w:tc>
        <w:tc>
          <w:tcPr>
            <w:tcW w:w="1283" w:type="dxa"/>
            <w:gridSpan w:val="12"/>
            <w:tcBorders/>
            <w:shd w:color="auto" w:fill="F2F2F2" w:themeFill="background1" w:themeFillShade="f2" w:val="clear"/>
            <w:vAlign w:val="center"/>
          </w:tcPr>
          <w:p>
            <w:pPr>
              <w:pStyle w:val="Normal"/>
              <w:tabs>
                <w:tab w:val="clear" w:pos="708"/>
                <w:tab w:val="left" w:pos="1218" w:leader="none"/>
              </w:tabs>
              <w:spacing w:before="20" w:after="20"/>
              <w:jc w:val="center"/>
              <w:rPr>
                <w:rFonts w:ascii="Times New Roman" w:hAnsi="Times New Roman" w:cs="Times New Roman"/>
                <w:sz w:val="18"/>
              </w:rPr>
            </w:pPr>
            <w:r>
              <w:rPr>
                <w:rFonts w:cs="Times New Roman" w:ascii="Times New Roman" w:hAnsi="Times New Roman"/>
                <w:b/>
                <w:sz w:val="18"/>
              </w:rPr>
              <w:t>Nastavničke kompetencije</w:t>
            </w:r>
          </w:p>
        </w:tc>
        <w:tc>
          <w:tcPr>
            <w:tcW w:w="1293" w:type="dxa"/>
            <w:gridSpan w:val="4"/>
            <w:tcBorders/>
            <w:shd w:fill="auto" w:val="clear"/>
            <w:vAlign w:val="center"/>
          </w:tcPr>
          <w:p>
            <w:pPr>
              <w:pStyle w:val="Normal"/>
              <w:tabs>
                <w:tab w:val="clear" w:pos="708"/>
                <w:tab w:val="left" w:pos="1218" w:leader="none"/>
              </w:tabs>
              <w:spacing w:before="20" w:after="20"/>
              <w:rPr>
                <w:rFonts w:ascii="Times New Roman" w:hAnsi="Times New Roman" w:cs="Times New Roman"/>
                <w:sz w:val="18"/>
              </w:rPr>
            </w:pPr>
            <w:sdt>
              <w:sdtPr>
                <w14:checkbox>
                  <w14:checked w:val=""/>
                  <w14:checkedState w:val=""/>
                  <w14:uncheckedState w:val=""/>
                </w14:checkbox>
              </w:sdtPr>
              <w:sdtContent>
                <w:r>
                  <w:rPr>
                    <w:rFonts w:eastAsia="MS Mincho" w:cs="MS Mincho" w:ascii="MS Mincho" w:hAnsi="MS Mincho"/>
                    <w:sz w:val="18"/>
                    <w:szCs w:val="20"/>
                  </w:rPr>
                  <w:t>☐</w:t>
                </w:r>
              </w:sdtContent>
            </w:sdt>
            <w:r>
              <w:rPr>
                <w:rFonts w:cs="Times New Roman" w:ascii="Times New Roman" w:hAnsi="Times New Roman"/>
                <w:sz w:val="18"/>
                <w:szCs w:val="20"/>
              </w:rPr>
              <w:t xml:space="preserve"> </w:t>
            </w:r>
            <w:r>
              <w:rPr>
                <w:rFonts w:cs="Times New Roman" w:ascii="Times New Roman" w:hAnsi="Times New Roman"/>
                <w:sz w:val="18"/>
                <w:szCs w:val="20"/>
              </w:rPr>
              <w:t xml:space="preserve">DA </w:t>
            </w:r>
            <w:sdt>
              <w:sdtPr>
                <w14:checkbox>
                  <w14:checked w:val=""/>
                  <w14:checkedState w:val=""/>
                  <w14:uncheckedState w:val=""/>
                </w14:checkbox>
              </w:sdtPr>
              <w:sdtContent>
                <w:r>
                  <w:rPr>
                    <w:rFonts w:eastAsia="MS Gothic" w:cs="Times New Roman" w:ascii="MS Gothic" w:hAnsi="MS Gothic"/>
                    <w:sz w:val="18"/>
                    <w:szCs w:val="20"/>
                  </w:rPr>
                  <w:t>☒</w:t>
                </w:r>
              </w:sdtContent>
            </w:sdt>
            <w:r>
              <w:rPr>
                <w:rFonts w:cs="Times New Roman" w:ascii="Times New Roman" w:hAnsi="Times New Roman"/>
                <w:sz w:val="18"/>
                <w:szCs w:val="20"/>
              </w:rPr>
              <w:t xml:space="preserve"> NE</w:t>
            </w:r>
          </w:p>
        </w:tc>
      </w:tr>
      <w:tr>
        <w:trPr>
          <w:trHeight w:val="80" w:hRule="atLeast"/>
        </w:trPr>
        <w:tc>
          <w:tcPr>
            <w:tcW w:w="1798" w:type="dxa"/>
            <w:gridSpan w:val="3"/>
            <w:tcBorders/>
            <w:shd w:color="auto" w:fill="F2F2F2" w:themeFill="background1" w:themeFillShade="f2" w:val="clear"/>
            <w:vAlign w:val="center"/>
          </w:tcPr>
          <w:p>
            <w:pPr>
              <w:pStyle w:val="Normal"/>
              <w:spacing w:before="20" w:after="20"/>
              <w:rPr>
                <w:rFonts w:ascii="Times New Roman" w:hAnsi="Times New Roman" w:cs="Times New Roman"/>
                <w:b/>
                <w:b/>
                <w:sz w:val="18"/>
                <w:szCs w:val="18"/>
              </w:rPr>
            </w:pPr>
            <w:r>
              <w:rPr>
                <w:rFonts w:cs="Times New Roman" w:ascii="Times New Roman" w:hAnsi="Times New Roman"/>
                <w:b/>
                <w:sz w:val="18"/>
              </w:rPr>
              <w:t>Opterećenje</w:t>
            </w:r>
          </w:p>
        </w:tc>
        <w:tc>
          <w:tcPr>
            <w:tcW w:w="391" w:type="dxa"/>
            <w:tcBorders/>
            <w:shd w:fill="auto" w:val="clear"/>
          </w:tcPr>
          <w:p>
            <w:pPr>
              <w:pStyle w:val="Normal"/>
              <w:spacing w:before="20" w:after="20"/>
              <w:jc w:val="center"/>
              <w:rPr/>
            </w:pPr>
            <w:r>
              <w:rPr>
                <w:rFonts w:cs="Times New Roman" w:ascii="Times New Roman" w:hAnsi="Times New Roman"/>
                <w:sz w:val="18"/>
                <w:szCs w:val="20"/>
              </w:rPr>
              <w:t>30</w:t>
            </w:r>
          </w:p>
        </w:tc>
        <w:tc>
          <w:tcPr>
            <w:tcW w:w="391" w:type="dxa"/>
            <w:tcBorders/>
            <w:shd w:fill="auto" w:val="clear"/>
          </w:tcPr>
          <w:p>
            <w:pPr>
              <w:pStyle w:val="Normal"/>
              <w:spacing w:before="20" w:after="20"/>
              <w:jc w:val="center"/>
              <w:rPr>
                <w:rFonts w:ascii="Times New Roman" w:hAnsi="Times New Roman" w:cs="Times New Roman"/>
                <w:b/>
                <w:b/>
                <w:sz w:val="18"/>
                <w:szCs w:val="20"/>
              </w:rPr>
            </w:pPr>
            <w:r>
              <w:rPr>
                <w:rFonts w:cs="Times New Roman" w:ascii="Times New Roman" w:hAnsi="Times New Roman"/>
                <w:b/>
                <w:sz w:val="18"/>
                <w:szCs w:val="20"/>
              </w:rPr>
              <w:t>P</w:t>
            </w:r>
          </w:p>
        </w:tc>
        <w:tc>
          <w:tcPr>
            <w:tcW w:w="390" w:type="dxa"/>
            <w:gridSpan w:val="3"/>
            <w:tcBorders/>
            <w:shd w:fill="auto" w:val="clear"/>
          </w:tcPr>
          <w:p>
            <w:pPr>
              <w:pStyle w:val="Normal"/>
              <w:spacing w:before="20" w:after="20"/>
              <w:jc w:val="center"/>
              <w:rPr>
                <w:rFonts w:ascii="Times New Roman" w:hAnsi="Times New Roman" w:cs="Times New Roman"/>
                <w:sz w:val="18"/>
                <w:szCs w:val="20"/>
              </w:rPr>
            </w:pPr>
            <w:r>
              <w:rPr>
                <w:rFonts w:cs="Times New Roman" w:ascii="Times New Roman" w:hAnsi="Times New Roman"/>
                <w:sz w:val="18"/>
                <w:szCs w:val="20"/>
              </w:rPr>
              <w:t>0</w:t>
            </w:r>
          </w:p>
        </w:tc>
        <w:tc>
          <w:tcPr>
            <w:tcW w:w="389" w:type="dxa"/>
            <w:gridSpan w:val="4"/>
            <w:tcBorders/>
            <w:shd w:fill="auto" w:val="clear"/>
          </w:tcPr>
          <w:p>
            <w:pPr>
              <w:pStyle w:val="Normal"/>
              <w:spacing w:before="20" w:after="20"/>
              <w:jc w:val="center"/>
              <w:rPr>
                <w:rFonts w:ascii="Times New Roman" w:hAnsi="Times New Roman" w:cs="Times New Roman"/>
                <w:b/>
                <w:b/>
                <w:sz w:val="18"/>
                <w:szCs w:val="20"/>
              </w:rPr>
            </w:pPr>
            <w:r>
              <w:rPr>
                <w:rFonts w:cs="Times New Roman" w:ascii="Times New Roman" w:hAnsi="Times New Roman"/>
                <w:b/>
                <w:sz w:val="18"/>
                <w:szCs w:val="20"/>
              </w:rPr>
              <w:t>S</w:t>
            </w:r>
          </w:p>
        </w:tc>
        <w:tc>
          <w:tcPr>
            <w:tcW w:w="391" w:type="dxa"/>
            <w:gridSpan w:val="2"/>
            <w:tcBorders/>
            <w:shd w:fill="auto" w:val="clear"/>
          </w:tcPr>
          <w:p>
            <w:pPr>
              <w:pStyle w:val="Normal"/>
              <w:spacing w:before="20" w:after="20"/>
              <w:jc w:val="center"/>
              <w:rPr/>
            </w:pPr>
            <w:r>
              <w:rPr>
                <w:rFonts w:cs="Times New Roman" w:ascii="Times New Roman" w:hAnsi="Times New Roman"/>
                <w:sz w:val="18"/>
                <w:szCs w:val="20"/>
              </w:rPr>
              <w:t>30</w:t>
            </w:r>
          </w:p>
        </w:tc>
        <w:tc>
          <w:tcPr>
            <w:tcW w:w="388" w:type="dxa"/>
            <w:gridSpan w:val="4"/>
            <w:tcBorders/>
            <w:shd w:fill="auto" w:val="clear"/>
          </w:tcPr>
          <w:p>
            <w:pPr>
              <w:pStyle w:val="Normal"/>
              <w:spacing w:before="20" w:after="20"/>
              <w:jc w:val="center"/>
              <w:rPr>
                <w:rFonts w:ascii="Times New Roman" w:hAnsi="Times New Roman" w:cs="Times New Roman"/>
                <w:b/>
                <w:b/>
                <w:sz w:val="18"/>
                <w:szCs w:val="20"/>
              </w:rPr>
            </w:pPr>
            <w:r>
              <w:rPr>
                <w:rFonts w:cs="Times New Roman" w:ascii="Times New Roman" w:hAnsi="Times New Roman"/>
                <w:b/>
                <w:sz w:val="18"/>
                <w:szCs w:val="20"/>
              </w:rPr>
              <w:t>V</w:t>
            </w:r>
          </w:p>
        </w:tc>
        <w:tc>
          <w:tcPr>
            <w:tcW w:w="3853" w:type="dxa"/>
            <w:gridSpan w:val="27"/>
            <w:tcBorders/>
            <w:shd w:color="auto" w:fill="F2F2F2" w:themeFill="background1" w:themeFillShade="f2" w:val="clear"/>
            <w:vAlign w:val="center"/>
          </w:tcPr>
          <w:p>
            <w:pPr>
              <w:pStyle w:val="Normal"/>
              <w:tabs>
                <w:tab w:val="clear" w:pos="708"/>
                <w:tab w:val="left" w:pos="1218" w:leader="none"/>
              </w:tabs>
              <w:spacing w:before="20" w:after="20"/>
              <w:jc w:val="center"/>
              <w:rPr>
                <w:rFonts w:ascii="Times New Roman" w:hAnsi="Times New Roman" w:cs="Times New Roman"/>
                <w:b/>
                <w:b/>
                <w:sz w:val="18"/>
              </w:rPr>
            </w:pPr>
            <w:r>
              <w:rPr>
                <w:rFonts w:cs="Times New Roman" w:ascii="Times New Roman" w:hAnsi="Times New Roman"/>
                <w:b/>
                <w:sz w:val="18"/>
                <w:szCs w:val="20"/>
              </w:rPr>
              <w:t>Mrežne stranice kolegija u sustavu za e-učenje</w:t>
            </w:r>
          </w:p>
        </w:tc>
        <w:tc>
          <w:tcPr>
            <w:tcW w:w="1296" w:type="dxa"/>
            <w:gridSpan w:val="5"/>
            <w:tcBorders/>
            <w:shd w:fill="auto" w:val="clear"/>
            <w:vAlign w:val="center"/>
          </w:tcPr>
          <w:p>
            <w:pPr>
              <w:pStyle w:val="Normal"/>
              <w:tabs>
                <w:tab w:val="clear" w:pos="708"/>
                <w:tab w:val="left" w:pos="1218" w:leader="none"/>
              </w:tabs>
              <w:spacing w:before="20" w:after="20"/>
              <w:rPr>
                <w:rFonts w:ascii="Times New Roman" w:hAnsi="Times New Roman" w:cs="Times New Roman"/>
                <w:sz w:val="18"/>
                <w:szCs w:val="20"/>
              </w:rPr>
            </w:pPr>
            <w:sdt>
              <w:sdtPr>
                <w14:checkbox>
                  <w14:checked w:val=""/>
                  <w14:checkedState w:val=""/>
                  <w14:uncheckedState w:val=""/>
                </w14:checkbox>
              </w:sdtPr>
              <w:sdtContent>
                <w:r>
                  <w:rPr>
                    <w:rFonts w:eastAsia="MS Mincho" w:cs="MS Mincho" w:ascii="MS Mincho" w:hAnsi="MS Mincho"/>
                    <w:sz w:val="18"/>
                    <w:szCs w:val="20"/>
                  </w:rPr>
                  <w:t>☐</w:t>
                </w:r>
              </w:sdtContent>
            </w:sdt>
            <w:r>
              <w:rPr>
                <w:rFonts w:cs="Times New Roman" w:ascii="Times New Roman" w:hAnsi="Times New Roman"/>
                <w:sz w:val="18"/>
                <w:szCs w:val="20"/>
              </w:rPr>
              <w:t xml:space="preserve"> </w:t>
            </w:r>
            <w:r>
              <w:rPr>
                <w:rFonts w:cs="Times New Roman" w:ascii="Times New Roman" w:hAnsi="Times New Roman"/>
                <w:sz w:val="18"/>
                <w:szCs w:val="20"/>
              </w:rPr>
              <w:t xml:space="preserve">DA </w:t>
            </w:r>
            <w:sdt>
              <w:sdtPr>
                <w14:checkbox>
                  <w14:checked w:val=""/>
                  <w14:checkedState w:val=""/>
                  <w14:uncheckedState w:val=""/>
                </w14:checkbox>
              </w:sdtPr>
              <w:sdtContent>
                <w:r>
                  <w:rPr>
                    <w:rFonts w:eastAsia="MS Gothic" w:cs="Times New Roman" w:ascii="MS Gothic" w:hAnsi="MS Gothic"/>
                    <w:sz w:val="18"/>
                    <w:szCs w:val="20"/>
                  </w:rPr>
                  <w:t>☒</w:t>
                </w:r>
              </w:sdtContent>
            </w:sdt>
            <w:r>
              <w:rPr>
                <w:rFonts w:cs="Times New Roman" w:ascii="Times New Roman" w:hAnsi="Times New Roman"/>
                <w:sz w:val="18"/>
                <w:szCs w:val="20"/>
              </w:rPr>
              <w:t xml:space="preserve"> NE</w:t>
            </w:r>
          </w:p>
        </w:tc>
      </w:tr>
      <w:tr>
        <w:trPr>
          <w:trHeight w:val="80" w:hRule="atLeast"/>
        </w:trPr>
        <w:tc>
          <w:tcPr>
            <w:tcW w:w="1798" w:type="dxa"/>
            <w:gridSpan w:val="3"/>
            <w:tcBorders/>
            <w:shd w:color="auto" w:fill="F2F2F2" w:themeFill="background1" w:themeFillShade="f2" w:val="clear"/>
            <w:vAlign w:val="center"/>
          </w:tcPr>
          <w:p>
            <w:pPr>
              <w:pStyle w:val="Normal"/>
              <w:spacing w:before="20" w:after="20"/>
              <w:rPr>
                <w:rFonts w:ascii="Times New Roman" w:hAnsi="Times New Roman" w:cs="Times New Roman"/>
                <w:b/>
                <w:b/>
                <w:sz w:val="18"/>
              </w:rPr>
            </w:pPr>
            <w:r>
              <w:rPr>
                <w:rFonts w:cs="Times New Roman" w:ascii="Times New Roman" w:hAnsi="Times New Roman"/>
                <w:b/>
                <w:sz w:val="18"/>
              </w:rPr>
              <w:t>Mjesto i vrijeme izvođenja nastave</w:t>
            </w:r>
          </w:p>
        </w:tc>
        <w:tc>
          <w:tcPr>
            <w:tcW w:w="2350" w:type="dxa"/>
            <w:gridSpan w:val="17"/>
            <w:tcBorders/>
            <w:shd w:fill="auto" w:val="clear"/>
            <w:vAlign w:val="center"/>
          </w:tcPr>
          <w:p>
            <w:pPr>
              <w:pStyle w:val="Normal"/>
              <w:spacing w:before="20" w:after="20"/>
              <w:jc w:val="center"/>
              <w:rPr>
                <w:b w:val="false"/>
                <w:b w:val="false"/>
                <w:bCs w:val="false"/>
              </w:rPr>
            </w:pPr>
            <w:r>
              <w:rPr>
                <w:rFonts w:cs="Times New Roman" w:ascii="Times New Roman" w:hAnsi="Times New Roman"/>
                <w:b w:val="false"/>
                <w:bCs w:val="false"/>
                <w:sz w:val="18"/>
                <w:szCs w:val="20"/>
              </w:rPr>
              <w:t xml:space="preserve">prema rasporedu </w:t>
            </w:r>
          </w:p>
        </w:tc>
        <w:tc>
          <w:tcPr>
            <w:tcW w:w="3849" w:type="dxa"/>
            <w:gridSpan w:val="27"/>
            <w:tcBorders/>
            <w:shd w:color="auto" w:fill="F2F2F2" w:themeFill="background1" w:themeFillShade="f2" w:val="clear"/>
            <w:vAlign w:val="center"/>
          </w:tcPr>
          <w:p>
            <w:pPr>
              <w:pStyle w:val="Normal"/>
              <w:tabs>
                <w:tab w:val="clear" w:pos="708"/>
                <w:tab w:val="left" w:pos="1218" w:leader="none"/>
              </w:tabs>
              <w:spacing w:before="20" w:after="20"/>
              <w:jc w:val="right"/>
              <w:rPr>
                <w:rFonts w:ascii="Times New Roman" w:hAnsi="Times New Roman" w:cs="Times New Roman"/>
                <w:b/>
                <w:b/>
                <w:color w:val="FF0000"/>
                <w:sz w:val="18"/>
                <w:szCs w:val="20"/>
              </w:rPr>
            </w:pPr>
            <w:r>
              <w:rPr>
                <w:rFonts w:cs="Times New Roman" w:ascii="Times New Roman" w:hAnsi="Times New Roman"/>
                <w:b/>
                <w:sz w:val="18"/>
              </w:rPr>
              <w:t>Jezik/jezici na kojima se izvodi kolegij</w:t>
            </w:r>
          </w:p>
        </w:tc>
        <w:tc>
          <w:tcPr>
            <w:tcW w:w="1290" w:type="dxa"/>
            <w:gridSpan w:val="3"/>
            <w:tcBorders/>
            <w:shd w:fill="auto" w:val="clear"/>
            <w:vAlign w:val="center"/>
          </w:tcPr>
          <w:p>
            <w:pPr>
              <w:pStyle w:val="Normal"/>
              <w:tabs>
                <w:tab w:val="clear" w:pos="708"/>
                <w:tab w:val="left" w:pos="1218" w:leader="none"/>
              </w:tabs>
              <w:spacing w:before="20" w:after="20"/>
              <w:rPr>
                <w:rFonts w:ascii="Times New Roman" w:hAnsi="Times New Roman" w:cs="Times New Roman"/>
                <w:sz w:val="18"/>
                <w:szCs w:val="20"/>
              </w:rPr>
            </w:pPr>
            <w:r>
              <w:rPr>
                <w:rFonts w:cs="Times New Roman" w:ascii="Times New Roman" w:hAnsi="Times New Roman"/>
                <w:sz w:val="18"/>
                <w:szCs w:val="20"/>
              </w:rPr>
              <w:t>Hrvatski</w:t>
            </w:r>
          </w:p>
        </w:tc>
      </w:tr>
      <w:tr>
        <w:trPr>
          <w:trHeight w:val="80" w:hRule="atLeast"/>
        </w:trPr>
        <w:tc>
          <w:tcPr>
            <w:tcW w:w="1798" w:type="dxa"/>
            <w:gridSpan w:val="3"/>
            <w:tcBorders/>
            <w:shd w:color="auto" w:fill="F2F2F2" w:themeFill="background1" w:themeFillShade="f2" w:val="clear"/>
            <w:vAlign w:val="center"/>
          </w:tcPr>
          <w:p>
            <w:pPr>
              <w:pStyle w:val="Normal"/>
              <w:spacing w:before="20" w:after="20"/>
              <w:rPr>
                <w:rFonts w:ascii="Times New Roman" w:hAnsi="Times New Roman" w:cs="Times New Roman"/>
                <w:b/>
                <w:b/>
                <w:sz w:val="18"/>
              </w:rPr>
            </w:pPr>
            <w:r>
              <w:rPr>
                <w:rFonts w:cs="Times New Roman" w:ascii="Times New Roman" w:hAnsi="Times New Roman"/>
                <w:b/>
                <w:sz w:val="18"/>
              </w:rPr>
              <w:t>Početak nastave</w:t>
            </w:r>
          </w:p>
        </w:tc>
        <w:tc>
          <w:tcPr>
            <w:tcW w:w="2350" w:type="dxa"/>
            <w:gridSpan w:val="17"/>
            <w:tcBorders/>
            <w:shd w:fill="auto" w:val="clear"/>
            <w:vAlign w:val="center"/>
          </w:tcPr>
          <w:p>
            <w:pPr>
              <w:pStyle w:val="Normal"/>
              <w:spacing w:before="20" w:after="20"/>
              <w:jc w:val="center"/>
              <w:rPr/>
            </w:pPr>
            <w:r>
              <w:rPr>
                <w:rFonts w:cs="Times New Roman" w:ascii="Times New Roman" w:hAnsi="Times New Roman"/>
                <w:sz w:val="18"/>
              </w:rPr>
              <w:t>prema akademskom kalendaru</w:t>
            </w:r>
          </w:p>
        </w:tc>
        <w:tc>
          <w:tcPr>
            <w:tcW w:w="3849" w:type="dxa"/>
            <w:gridSpan w:val="27"/>
            <w:tcBorders/>
            <w:shd w:color="auto" w:fill="F2F2F2" w:themeFill="background1" w:themeFillShade="f2" w:val="clear"/>
            <w:vAlign w:val="center"/>
          </w:tcPr>
          <w:p>
            <w:pPr>
              <w:pStyle w:val="Normal"/>
              <w:tabs>
                <w:tab w:val="clear" w:pos="708"/>
                <w:tab w:val="left" w:pos="1218" w:leader="none"/>
              </w:tabs>
              <w:spacing w:before="20" w:after="20"/>
              <w:jc w:val="right"/>
              <w:rPr>
                <w:rFonts w:ascii="Times New Roman" w:hAnsi="Times New Roman" w:cs="Times New Roman"/>
                <w:b/>
                <w:b/>
                <w:sz w:val="18"/>
              </w:rPr>
            </w:pPr>
            <w:r>
              <w:rPr>
                <w:rFonts w:cs="Times New Roman" w:ascii="Times New Roman" w:hAnsi="Times New Roman"/>
                <w:b/>
                <w:sz w:val="18"/>
              </w:rPr>
              <w:t>Završetak nastave</w:t>
            </w:r>
          </w:p>
        </w:tc>
        <w:tc>
          <w:tcPr>
            <w:tcW w:w="1290" w:type="dxa"/>
            <w:gridSpan w:val="3"/>
            <w:tcBorders/>
            <w:shd w:fill="auto" w:val="clear"/>
            <w:vAlign w:val="center"/>
          </w:tcPr>
          <w:p>
            <w:pPr>
              <w:pStyle w:val="Normal"/>
              <w:tabs>
                <w:tab w:val="clear" w:pos="708"/>
                <w:tab w:val="left" w:pos="1218" w:leader="none"/>
              </w:tabs>
              <w:spacing w:before="20" w:after="20"/>
              <w:rPr/>
            </w:pPr>
            <w:r>
              <w:rPr>
                <w:rFonts w:cs="Times New Roman" w:ascii="Times New Roman" w:hAnsi="Times New Roman"/>
                <w:sz w:val="18"/>
              </w:rPr>
              <w:t>prema akademskom kalendaru</w:t>
            </w:r>
          </w:p>
        </w:tc>
      </w:tr>
      <w:tr>
        <w:trPr/>
        <w:tc>
          <w:tcPr>
            <w:tcW w:w="1798" w:type="dxa"/>
            <w:gridSpan w:val="3"/>
            <w:tcBorders/>
            <w:shd w:color="auto" w:fill="F2F2F2" w:themeFill="background1" w:themeFillShade="f2" w:val="clear"/>
          </w:tcPr>
          <w:p>
            <w:pPr>
              <w:pStyle w:val="Normal"/>
              <w:spacing w:before="20" w:after="20"/>
              <w:rPr>
                <w:rFonts w:ascii="Times New Roman" w:hAnsi="Times New Roman" w:cs="Times New Roman"/>
                <w:b/>
                <w:b/>
                <w:sz w:val="18"/>
              </w:rPr>
            </w:pPr>
            <w:r>
              <w:rPr>
                <w:rFonts w:cs="Times New Roman" w:ascii="Times New Roman" w:hAnsi="Times New Roman"/>
                <w:b/>
                <w:sz w:val="18"/>
              </w:rPr>
              <w:t>Preduvjeti za upis kolegija</w:t>
            </w:r>
          </w:p>
        </w:tc>
        <w:tc>
          <w:tcPr>
            <w:tcW w:w="7489" w:type="dxa"/>
            <w:gridSpan w:val="47"/>
            <w:tcBorders/>
            <w:shd w:fill="auto" w:val="clear"/>
          </w:tcPr>
          <w:p>
            <w:pPr>
              <w:pStyle w:val="Normal"/>
              <w:tabs>
                <w:tab w:val="clear" w:pos="708"/>
                <w:tab w:val="left" w:pos="1218" w:leader="none"/>
              </w:tabs>
              <w:spacing w:before="20" w:after="20"/>
              <w:rPr/>
            </w:pPr>
            <w:r>
              <w:rPr>
                <w:rFonts w:cs="Times New Roman" w:ascii="Times New Roman" w:hAnsi="Times New Roman"/>
                <w:sz w:val="18"/>
              </w:rPr>
              <w:t>nema</w:t>
            </w:r>
          </w:p>
        </w:tc>
      </w:tr>
      <w:tr>
        <w:trPr/>
        <w:tc>
          <w:tcPr>
            <w:tcW w:w="9287" w:type="dxa"/>
            <w:gridSpan w:val="50"/>
            <w:tcBorders/>
            <w:shd w:color="auto" w:fill="D9D9D9" w:themeFill="background1" w:themeFillShade="d9" w:val="clear"/>
          </w:tcPr>
          <w:p>
            <w:pPr>
              <w:pStyle w:val="Normal"/>
              <w:spacing w:before="20" w:after="20"/>
              <w:rPr>
                <w:rFonts w:ascii="Times New Roman" w:hAnsi="Times New Roman" w:cs="Times New Roman"/>
                <w:sz w:val="18"/>
                <w:szCs w:val="18"/>
              </w:rPr>
            </w:pPr>
            <w:r>
              <w:rPr>
                <w:rFonts w:cs="Times New Roman" w:ascii="Times New Roman" w:hAnsi="Times New Roman"/>
                <w:sz w:val="18"/>
                <w:szCs w:val="18"/>
              </w:rPr>
            </w:r>
          </w:p>
        </w:tc>
      </w:tr>
      <w:tr>
        <w:trPr/>
        <w:tc>
          <w:tcPr>
            <w:tcW w:w="1798" w:type="dxa"/>
            <w:gridSpan w:val="3"/>
            <w:tcBorders/>
            <w:shd w:color="auto" w:fill="F2F2F2" w:themeFill="background1" w:themeFillShade="f2" w:val="clear"/>
          </w:tcPr>
          <w:p>
            <w:pPr>
              <w:pStyle w:val="Normal"/>
              <w:spacing w:before="20" w:after="20"/>
              <w:rPr>
                <w:rFonts w:ascii="Times New Roman" w:hAnsi="Times New Roman" w:cs="Times New Roman"/>
                <w:b/>
                <w:b/>
                <w:sz w:val="18"/>
              </w:rPr>
            </w:pPr>
            <w:r>
              <w:rPr>
                <w:rFonts w:cs="Times New Roman" w:ascii="Times New Roman" w:hAnsi="Times New Roman"/>
                <w:b/>
                <w:sz w:val="18"/>
              </w:rPr>
              <w:t>Nositelj kolegija</w:t>
            </w:r>
          </w:p>
        </w:tc>
        <w:tc>
          <w:tcPr>
            <w:tcW w:w="7489" w:type="dxa"/>
            <w:gridSpan w:val="47"/>
            <w:tcBorders/>
            <w:shd w:fill="auto" w:val="clear"/>
          </w:tcPr>
          <w:p>
            <w:pPr>
              <w:pStyle w:val="Normal"/>
              <w:tabs>
                <w:tab w:val="clear" w:pos="708"/>
                <w:tab w:val="left" w:pos="1218" w:leader="none"/>
              </w:tabs>
              <w:spacing w:before="20" w:after="20"/>
              <w:rPr/>
            </w:pPr>
            <w:r>
              <w:rPr>
                <w:rFonts w:cs="Times New Roman" w:ascii="Times New Roman" w:hAnsi="Times New Roman"/>
                <w:sz w:val="18"/>
              </w:rPr>
              <w:t xml:space="preserve">Izv.prof.dr.sc. </w:t>
            </w:r>
            <w:r>
              <w:rPr>
                <w:rFonts w:cs="Times New Roman" w:ascii="Times New Roman" w:hAnsi="Times New Roman"/>
                <w:sz w:val="18"/>
              </w:rPr>
              <w:t>Luka Grbić</w:t>
            </w:r>
          </w:p>
        </w:tc>
      </w:tr>
      <w:tr>
        <w:trPr/>
        <w:tc>
          <w:tcPr>
            <w:tcW w:w="1798" w:type="dxa"/>
            <w:gridSpan w:val="3"/>
            <w:tcBorders/>
            <w:shd w:color="auto" w:fill="F2F2F2" w:themeFill="background1" w:themeFillShade="f2" w:val="clear"/>
          </w:tcPr>
          <w:p>
            <w:pPr>
              <w:pStyle w:val="Normal"/>
              <w:spacing w:before="20" w:after="20"/>
              <w:jc w:val="right"/>
              <w:rPr>
                <w:rFonts w:ascii="Times New Roman" w:hAnsi="Times New Roman" w:cs="Times New Roman"/>
                <w:b/>
                <w:b/>
                <w:sz w:val="18"/>
              </w:rPr>
            </w:pPr>
            <w:r>
              <w:rPr>
                <w:rFonts w:cs="Times New Roman" w:ascii="Times New Roman" w:hAnsi="Times New Roman"/>
                <w:b/>
                <w:sz w:val="18"/>
              </w:rPr>
              <w:t>E-mail</w:t>
            </w:r>
          </w:p>
        </w:tc>
        <w:tc>
          <w:tcPr>
            <w:tcW w:w="3997" w:type="dxa"/>
            <w:gridSpan w:val="28"/>
            <w:tcBorders/>
            <w:shd w:fill="auto" w:val="clear"/>
          </w:tcPr>
          <w:p>
            <w:pPr>
              <w:pStyle w:val="Normal"/>
              <w:tabs>
                <w:tab w:val="clear" w:pos="708"/>
                <w:tab w:val="left" w:pos="1218" w:leader="none"/>
              </w:tabs>
              <w:spacing w:before="20" w:after="20"/>
              <w:rPr>
                <w:rFonts w:ascii="Times New Roman" w:hAnsi="Times New Roman" w:cs="Times New Roman"/>
                <w:sz w:val="18"/>
              </w:rPr>
            </w:pPr>
            <w:r>
              <w:rPr>
                <w:rFonts w:cs="Times New Roman" w:ascii="Times New Roman" w:hAnsi="Times New Roman"/>
                <w:sz w:val="18"/>
              </w:rPr>
              <w:t>lugrbic@unizd.hr</w:t>
            </w:r>
          </w:p>
        </w:tc>
        <w:tc>
          <w:tcPr>
            <w:tcW w:w="1196" w:type="dxa"/>
            <w:gridSpan w:val="6"/>
            <w:tcBorders/>
            <w:shd w:color="auto" w:fill="F2F2F2" w:themeFill="background1" w:themeFillShade="f2" w:val="clear"/>
          </w:tcPr>
          <w:p>
            <w:pPr>
              <w:pStyle w:val="Normal"/>
              <w:tabs>
                <w:tab w:val="clear" w:pos="708"/>
                <w:tab w:val="left" w:pos="1218" w:leader="none"/>
              </w:tabs>
              <w:spacing w:before="20" w:after="20"/>
              <w:rPr>
                <w:rFonts w:ascii="Times New Roman" w:hAnsi="Times New Roman" w:cs="Times New Roman"/>
                <w:b/>
                <w:b/>
                <w:sz w:val="18"/>
              </w:rPr>
            </w:pPr>
            <w:r>
              <w:rPr>
                <w:rFonts w:cs="Times New Roman" w:ascii="Times New Roman" w:hAnsi="Times New Roman"/>
                <w:b/>
                <w:sz w:val="18"/>
              </w:rPr>
              <w:t>Konzultacije</w:t>
            </w:r>
          </w:p>
        </w:tc>
        <w:tc>
          <w:tcPr>
            <w:tcW w:w="2296" w:type="dxa"/>
            <w:gridSpan w:val="13"/>
            <w:tcBorders/>
            <w:shd w:fill="auto" w:val="clear"/>
          </w:tcPr>
          <w:p>
            <w:pPr>
              <w:pStyle w:val="Normal"/>
              <w:tabs>
                <w:tab w:val="clear" w:pos="708"/>
                <w:tab w:val="left" w:pos="1218" w:leader="none"/>
              </w:tabs>
              <w:spacing w:before="20" w:after="20"/>
              <w:rPr/>
            </w:pPr>
            <w:r>
              <w:rPr>
                <w:rFonts w:cs="Times New Roman" w:ascii="Times New Roman" w:hAnsi="Times New Roman"/>
                <w:sz w:val="18"/>
              </w:rPr>
              <w:t>po dogovoru</w:t>
            </w:r>
          </w:p>
        </w:tc>
      </w:tr>
      <w:tr>
        <w:trPr/>
        <w:tc>
          <w:tcPr>
            <w:tcW w:w="1798" w:type="dxa"/>
            <w:gridSpan w:val="3"/>
            <w:tcBorders/>
            <w:shd w:color="auto" w:fill="F2F2F2" w:themeFill="background1" w:themeFillShade="f2" w:val="clear"/>
          </w:tcPr>
          <w:p>
            <w:pPr>
              <w:pStyle w:val="Normal"/>
              <w:spacing w:before="20" w:after="20"/>
              <w:rPr>
                <w:rFonts w:ascii="Times New Roman" w:hAnsi="Times New Roman" w:cs="Times New Roman"/>
                <w:b/>
                <w:b/>
                <w:sz w:val="18"/>
              </w:rPr>
            </w:pPr>
            <w:r>
              <w:rPr>
                <w:rFonts w:cs="Times New Roman" w:ascii="Times New Roman" w:hAnsi="Times New Roman"/>
                <w:b/>
                <w:sz w:val="18"/>
              </w:rPr>
              <w:t>Izvođač kolegija</w:t>
            </w:r>
          </w:p>
        </w:tc>
        <w:tc>
          <w:tcPr>
            <w:tcW w:w="7489" w:type="dxa"/>
            <w:gridSpan w:val="47"/>
            <w:tcBorders/>
            <w:shd w:fill="auto" w:val="clear"/>
          </w:tcPr>
          <w:p>
            <w:pPr>
              <w:pStyle w:val="Normal"/>
              <w:tabs>
                <w:tab w:val="clear" w:pos="708"/>
                <w:tab w:val="left" w:pos="1218" w:leader="none"/>
              </w:tabs>
              <w:spacing w:before="20" w:after="20"/>
              <w:rPr/>
            </w:pPr>
            <w:r>
              <w:rPr>
                <w:rFonts w:cs="Times New Roman" w:ascii="Times New Roman" w:hAnsi="Times New Roman"/>
                <w:sz w:val="18"/>
              </w:rPr>
              <w:t xml:space="preserve">Kap. </w:t>
            </w:r>
            <w:r>
              <w:rPr>
                <w:rFonts w:cs="Times New Roman" w:ascii="Times New Roman" w:hAnsi="Times New Roman"/>
                <w:sz w:val="18"/>
              </w:rPr>
              <w:t>Svetko Milin, mag.ing.naut., naslovni predavač</w:t>
            </w:r>
          </w:p>
        </w:tc>
      </w:tr>
      <w:tr>
        <w:trPr/>
        <w:tc>
          <w:tcPr>
            <w:tcW w:w="1798" w:type="dxa"/>
            <w:gridSpan w:val="3"/>
            <w:tcBorders/>
            <w:shd w:color="auto" w:fill="F2F2F2" w:themeFill="background1" w:themeFillShade="f2" w:val="clear"/>
          </w:tcPr>
          <w:p>
            <w:pPr>
              <w:pStyle w:val="Normal"/>
              <w:spacing w:before="20" w:after="20"/>
              <w:jc w:val="right"/>
              <w:rPr>
                <w:rFonts w:ascii="Times New Roman" w:hAnsi="Times New Roman" w:cs="Times New Roman"/>
                <w:b/>
                <w:b/>
                <w:sz w:val="18"/>
              </w:rPr>
            </w:pPr>
            <w:r>
              <w:rPr>
                <w:rFonts w:cs="Times New Roman" w:ascii="Times New Roman" w:hAnsi="Times New Roman"/>
                <w:b/>
                <w:sz w:val="18"/>
              </w:rPr>
              <w:t>E-mail</w:t>
            </w:r>
          </w:p>
        </w:tc>
        <w:tc>
          <w:tcPr>
            <w:tcW w:w="3997" w:type="dxa"/>
            <w:gridSpan w:val="28"/>
            <w:tcBorders/>
            <w:shd w:fill="auto" w:val="clear"/>
          </w:tcPr>
          <w:p>
            <w:pPr>
              <w:pStyle w:val="Normal"/>
              <w:tabs>
                <w:tab w:val="clear" w:pos="708"/>
                <w:tab w:val="left" w:pos="1218" w:leader="none"/>
              </w:tabs>
              <w:spacing w:before="20" w:after="20"/>
              <w:rPr/>
            </w:pPr>
            <w:r>
              <w:rPr>
                <w:rFonts w:cs="Times New Roman" w:ascii="Times New Roman" w:hAnsi="Times New Roman"/>
                <w:sz w:val="18"/>
              </w:rPr>
              <w:t>smilin@unizd.hr</w:t>
            </w:r>
          </w:p>
        </w:tc>
        <w:tc>
          <w:tcPr>
            <w:tcW w:w="1196" w:type="dxa"/>
            <w:gridSpan w:val="6"/>
            <w:tcBorders/>
            <w:shd w:color="auto" w:fill="F2F2F2" w:themeFill="background1" w:themeFillShade="f2" w:val="clear"/>
          </w:tcPr>
          <w:p>
            <w:pPr>
              <w:pStyle w:val="Normal"/>
              <w:tabs>
                <w:tab w:val="clear" w:pos="708"/>
                <w:tab w:val="left" w:pos="1218" w:leader="none"/>
              </w:tabs>
              <w:spacing w:before="20" w:after="20"/>
              <w:rPr>
                <w:rFonts w:ascii="Times New Roman" w:hAnsi="Times New Roman" w:cs="Times New Roman"/>
                <w:b/>
                <w:b/>
                <w:sz w:val="18"/>
              </w:rPr>
            </w:pPr>
            <w:r>
              <w:rPr>
                <w:rFonts w:cs="Times New Roman" w:ascii="Times New Roman" w:hAnsi="Times New Roman"/>
                <w:b/>
                <w:sz w:val="18"/>
              </w:rPr>
              <w:t>Konzultacije</w:t>
            </w:r>
          </w:p>
        </w:tc>
        <w:tc>
          <w:tcPr>
            <w:tcW w:w="2296" w:type="dxa"/>
            <w:gridSpan w:val="13"/>
            <w:tcBorders/>
            <w:shd w:fill="auto" w:val="clear"/>
          </w:tcPr>
          <w:p>
            <w:pPr>
              <w:pStyle w:val="Normal"/>
              <w:tabs>
                <w:tab w:val="clear" w:pos="708"/>
                <w:tab w:val="left" w:pos="1218" w:leader="none"/>
              </w:tabs>
              <w:spacing w:before="20" w:after="20"/>
              <w:rPr/>
            </w:pPr>
            <w:r>
              <w:rPr>
                <w:rFonts w:cs="Times New Roman" w:ascii="Times New Roman" w:hAnsi="Times New Roman"/>
                <w:sz w:val="18"/>
              </w:rPr>
              <w:t>nakon predavanja</w:t>
            </w:r>
          </w:p>
        </w:tc>
      </w:tr>
      <w:tr>
        <w:trPr/>
        <w:tc>
          <w:tcPr>
            <w:tcW w:w="1798" w:type="dxa"/>
            <w:gridSpan w:val="3"/>
            <w:tcBorders/>
            <w:shd w:color="auto" w:fill="F2F2F2" w:themeFill="background1" w:themeFillShade="f2" w:val="clear"/>
          </w:tcPr>
          <w:p>
            <w:pPr>
              <w:pStyle w:val="Normal"/>
              <w:spacing w:before="20" w:after="20"/>
              <w:rPr>
                <w:rFonts w:ascii="Times New Roman" w:hAnsi="Times New Roman" w:cs="Times New Roman"/>
                <w:b/>
                <w:b/>
                <w:sz w:val="18"/>
              </w:rPr>
            </w:pPr>
            <w:r>
              <w:rPr>
                <w:rFonts w:cs="Times New Roman" w:ascii="Times New Roman" w:hAnsi="Times New Roman"/>
                <w:b/>
                <w:sz w:val="18"/>
              </w:rPr>
              <w:t>Suradnik na kolegiju</w:t>
            </w:r>
          </w:p>
        </w:tc>
        <w:tc>
          <w:tcPr>
            <w:tcW w:w="7489" w:type="dxa"/>
            <w:gridSpan w:val="47"/>
            <w:tcBorders/>
            <w:shd w:fill="auto" w:val="clear"/>
          </w:tcPr>
          <w:p>
            <w:pPr>
              <w:pStyle w:val="Normal"/>
              <w:tabs>
                <w:tab w:val="clear" w:pos="708"/>
                <w:tab w:val="left" w:pos="1218" w:leader="none"/>
              </w:tabs>
              <w:spacing w:before="20" w:after="20"/>
              <w:rPr>
                <w:rFonts w:ascii="Times New Roman" w:hAnsi="Times New Roman" w:cs="Times New Roman"/>
                <w:sz w:val="18"/>
              </w:rPr>
            </w:pPr>
            <w:r>
              <w:rPr>
                <w:rFonts w:cs="Times New Roman" w:ascii="Times New Roman" w:hAnsi="Times New Roman"/>
                <w:sz w:val="18"/>
              </w:rPr>
              <w:t>Rikardo Radovčić, mag.ing.naut., naslovni asistent</w:t>
            </w:r>
          </w:p>
        </w:tc>
      </w:tr>
      <w:tr>
        <w:trPr/>
        <w:tc>
          <w:tcPr>
            <w:tcW w:w="1798" w:type="dxa"/>
            <w:gridSpan w:val="3"/>
            <w:tcBorders/>
            <w:shd w:color="auto" w:fill="F2F2F2" w:themeFill="background1" w:themeFillShade="f2" w:val="clear"/>
          </w:tcPr>
          <w:p>
            <w:pPr>
              <w:pStyle w:val="Normal"/>
              <w:spacing w:before="20" w:after="20"/>
              <w:jc w:val="right"/>
              <w:rPr>
                <w:rFonts w:ascii="Times New Roman" w:hAnsi="Times New Roman" w:cs="Times New Roman"/>
                <w:b/>
                <w:b/>
                <w:sz w:val="18"/>
              </w:rPr>
            </w:pPr>
            <w:r>
              <w:rPr>
                <w:rFonts w:cs="Times New Roman" w:ascii="Times New Roman" w:hAnsi="Times New Roman"/>
                <w:b/>
                <w:sz w:val="18"/>
              </w:rPr>
              <w:t>E-mail</w:t>
            </w:r>
          </w:p>
        </w:tc>
        <w:tc>
          <w:tcPr>
            <w:tcW w:w="3997" w:type="dxa"/>
            <w:gridSpan w:val="28"/>
            <w:tcBorders/>
            <w:shd w:fill="auto" w:val="clear"/>
          </w:tcPr>
          <w:p>
            <w:pPr>
              <w:pStyle w:val="Normal"/>
              <w:tabs>
                <w:tab w:val="clear" w:pos="708"/>
                <w:tab w:val="left" w:pos="1218" w:leader="none"/>
              </w:tabs>
              <w:spacing w:before="20" w:after="20"/>
              <w:rPr/>
            </w:pPr>
            <w:r>
              <w:rPr>
                <w:rFonts w:cs="Times New Roman" w:ascii="Times New Roman" w:hAnsi="Times New Roman"/>
                <w:sz w:val="18"/>
              </w:rPr>
              <w:t>rradovcic@unizd.hr</w:t>
            </w:r>
          </w:p>
        </w:tc>
        <w:tc>
          <w:tcPr>
            <w:tcW w:w="1196" w:type="dxa"/>
            <w:gridSpan w:val="6"/>
            <w:tcBorders/>
            <w:shd w:color="auto" w:fill="F2F2F2" w:themeFill="background1" w:themeFillShade="f2" w:val="clear"/>
          </w:tcPr>
          <w:p>
            <w:pPr>
              <w:pStyle w:val="Normal"/>
              <w:tabs>
                <w:tab w:val="clear" w:pos="708"/>
                <w:tab w:val="left" w:pos="1218" w:leader="none"/>
              </w:tabs>
              <w:spacing w:before="20" w:after="20"/>
              <w:rPr>
                <w:rFonts w:ascii="Times New Roman" w:hAnsi="Times New Roman" w:cs="Times New Roman"/>
                <w:b/>
                <w:b/>
                <w:sz w:val="18"/>
              </w:rPr>
            </w:pPr>
            <w:r>
              <w:rPr>
                <w:rFonts w:cs="Times New Roman" w:ascii="Times New Roman" w:hAnsi="Times New Roman"/>
                <w:b/>
                <w:sz w:val="18"/>
              </w:rPr>
              <w:t>Konzultacije</w:t>
            </w:r>
          </w:p>
        </w:tc>
        <w:tc>
          <w:tcPr>
            <w:tcW w:w="2296" w:type="dxa"/>
            <w:gridSpan w:val="13"/>
            <w:tcBorders/>
            <w:shd w:fill="auto" w:val="clear"/>
          </w:tcPr>
          <w:p>
            <w:pPr>
              <w:pStyle w:val="Normal"/>
              <w:tabs>
                <w:tab w:val="clear" w:pos="708"/>
                <w:tab w:val="left" w:pos="1218" w:leader="none"/>
              </w:tabs>
              <w:spacing w:before="20" w:after="20"/>
              <w:rPr/>
            </w:pPr>
            <w:r>
              <w:rPr>
                <w:rFonts w:cs="Times New Roman" w:ascii="Times New Roman" w:hAnsi="Times New Roman"/>
                <w:sz w:val="18"/>
              </w:rPr>
              <w:t>nakon vježbi</w:t>
            </w:r>
          </w:p>
        </w:tc>
      </w:tr>
      <w:tr>
        <w:trPr/>
        <w:tc>
          <w:tcPr>
            <w:tcW w:w="1798" w:type="dxa"/>
            <w:gridSpan w:val="3"/>
            <w:tcBorders/>
            <w:shd w:color="auto" w:fill="F2F2F2" w:themeFill="background1" w:themeFillShade="f2" w:val="clear"/>
          </w:tcPr>
          <w:p>
            <w:pPr>
              <w:pStyle w:val="Normal"/>
              <w:spacing w:before="20" w:after="20"/>
              <w:rPr>
                <w:rFonts w:ascii="Times New Roman" w:hAnsi="Times New Roman" w:cs="Times New Roman"/>
                <w:b/>
                <w:b/>
                <w:sz w:val="18"/>
              </w:rPr>
            </w:pPr>
            <w:r>
              <w:rPr>
                <w:rFonts w:cs="Times New Roman" w:ascii="Times New Roman" w:hAnsi="Times New Roman"/>
                <w:b/>
                <w:sz w:val="18"/>
              </w:rPr>
              <w:t>Suradnik na kolegiju</w:t>
            </w:r>
          </w:p>
        </w:tc>
        <w:tc>
          <w:tcPr>
            <w:tcW w:w="7489" w:type="dxa"/>
            <w:gridSpan w:val="47"/>
            <w:tcBorders/>
            <w:shd w:fill="auto" w:val="clear"/>
          </w:tcPr>
          <w:p>
            <w:pPr>
              <w:pStyle w:val="Normal"/>
              <w:tabs>
                <w:tab w:val="clear" w:pos="708"/>
                <w:tab w:val="left" w:pos="1218" w:leader="none"/>
              </w:tabs>
              <w:spacing w:before="20" w:after="20"/>
              <w:rPr>
                <w:rFonts w:ascii="Times New Roman" w:hAnsi="Times New Roman" w:cs="Times New Roman"/>
                <w:sz w:val="18"/>
              </w:rPr>
            </w:pPr>
            <w:r>
              <w:rPr>
                <w:rFonts w:cs="Times New Roman" w:ascii="Times New Roman" w:hAnsi="Times New Roman"/>
                <w:sz w:val="18"/>
              </w:rPr>
            </w:r>
          </w:p>
        </w:tc>
      </w:tr>
      <w:tr>
        <w:trPr/>
        <w:tc>
          <w:tcPr>
            <w:tcW w:w="1798" w:type="dxa"/>
            <w:gridSpan w:val="3"/>
            <w:tcBorders/>
            <w:shd w:color="auto" w:fill="F2F2F2" w:themeFill="background1" w:themeFillShade="f2" w:val="clear"/>
          </w:tcPr>
          <w:p>
            <w:pPr>
              <w:pStyle w:val="Normal"/>
              <w:spacing w:before="20" w:after="20"/>
              <w:jc w:val="right"/>
              <w:rPr>
                <w:rFonts w:ascii="Times New Roman" w:hAnsi="Times New Roman" w:cs="Times New Roman"/>
                <w:b/>
                <w:b/>
                <w:sz w:val="18"/>
              </w:rPr>
            </w:pPr>
            <w:r>
              <w:rPr>
                <w:rFonts w:cs="Times New Roman" w:ascii="Times New Roman" w:hAnsi="Times New Roman"/>
                <w:b/>
                <w:sz w:val="18"/>
              </w:rPr>
              <w:t>E-mail</w:t>
            </w:r>
          </w:p>
        </w:tc>
        <w:tc>
          <w:tcPr>
            <w:tcW w:w="3997" w:type="dxa"/>
            <w:gridSpan w:val="28"/>
            <w:tcBorders/>
            <w:shd w:fill="auto" w:val="clear"/>
          </w:tcPr>
          <w:p>
            <w:pPr>
              <w:pStyle w:val="Normal"/>
              <w:tabs>
                <w:tab w:val="clear" w:pos="708"/>
                <w:tab w:val="left" w:pos="1218" w:leader="none"/>
              </w:tabs>
              <w:spacing w:before="20" w:after="20"/>
              <w:rPr>
                <w:rFonts w:ascii="Times New Roman" w:hAnsi="Times New Roman" w:cs="Times New Roman"/>
                <w:sz w:val="18"/>
              </w:rPr>
            </w:pPr>
            <w:r>
              <w:rPr>
                <w:rFonts w:cs="Times New Roman" w:ascii="Times New Roman" w:hAnsi="Times New Roman"/>
                <w:sz w:val="18"/>
              </w:rPr>
            </w:r>
          </w:p>
        </w:tc>
        <w:tc>
          <w:tcPr>
            <w:tcW w:w="1196" w:type="dxa"/>
            <w:gridSpan w:val="6"/>
            <w:tcBorders/>
            <w:shd w:color="auto" w:fill="F2F2F2" w:themeFill="background1" w:themeFillShade="f2" w:val="clear"/>
          </w:tcPr>
          <w:p>
            <w:pPr>
              <w:pStyle w:val="Normal"/>
              <w:tabs>
                <w:tab w:val="clear" w:pos="708"/>
                <w:tab w:val="left" w:pos="1218" w:leader="none"/>
              </w:tabs>
              <w:spacing w:before="20" w:after="20"/>
              <w:rPr>
                <w:rFonts w:ascii="Times New Roman" w:hAnsi="Times New Roman" w:cs="Times New Roman"/>
                <w:b/>
                <w:b/>
                <w:sz w:val="18"/>
              </w:rPr>
            </w:pPr>
            <w:r>
              <w:rPr>
                <w:rFonts w:cs="Times New Roman" w:ascii="Times New Roman" w:hAnsi="Times New Roman"/>
                <w:b/>
                <w:sz w:val="18"/>
              </w:rPr>
              <w:t>Konzultacije</w:t>
            </w:r>
          </w:p>
        </w:tc>
        <w:tc>
          <w:tcPr>
            <w:tcW w:w="2296" w:type="dxa"/>
            <w:gridSpan w:val="13"/>
            <w:tcBorders/>
            <w:shd w:fill="auto" w:val="clear"/>
          </w:tcPr>
          <w:p>
            <w:pPr>
              <w:pStyle w:val="Normal"/>
              <w:tabs>
                <w:tab w:val="clear" w:pos="708"/>
                <w:tab w:val="left" w:pos="1218" w:leader="none"/>
              </w:tabs>
              <w:spacing w:before="20" w:after="20"/>
              <w:rPr>
                <w:rFonts w:ascii="Times New Roman" w:hAnsi="Times New Roman" w:cs="Times New Roman"/>
                <w:sz w:val="18"/>
              </w:rPr>
            </w:pPr>
            <w:r>
              <w:rPr>
                <w:rFonts w:cs="Times New Roman" w:ascii="Times New Roman" w:hAnsi="Times New Roman"/>
                <w:sz w:val="18"/>
              </w:rPr>
            </w:r>
          </w:p>
        </w:tc>
      </w:tr>
      <w:tr>
        <w:trPr/>
        <w:tc>
          <w:tcPr>
            <w:tcW w:w="9287" w:type="dxa"/>
            <w:gridSpan w:val="50"/>
            <w:tcBorders/>
            <w:shd w:color="auto" w:fill="D9D9D9" w:themeFill="background1" w:themeFillShade="d9" w:val="clear"/>
          </w:tcPr>
          <w:p>
            <w:pPr>
              <w:pStyle w:val="Normal"/>
              <w:tabs>
                <w:tab w:val="clear" w:pos="708"/>
                <w:tab w:val="left" w:pos="1218" w:leader="none"/>
              </w:tabs>
              <w:spacing w:before="20" w:after="20"/>
              <w:rPr>
                <w:rFonts w:ascii="Times New Roman" w:hAnsi="Times New Roman" w:cs="Times New Roman"/>
                <w:sz w:val="18"/>
                <w:szCs w:val="18"/>
              </w:rPr>
            </w:pPr>
            <w:r>
              <w:rPr>
                <w:rFonts w:cs="Times New Roman" w:ascii="Times New Roman" w:hAnsi="Times New Roman"/>
                <w:sz w:val="18"/>
                <w:szCs w:val="18"/>
              </w:rPr>
            </w:r>
          </w:p>
        </w:tc>
      </w:tr>
      <w:tr>
        <w:trPr/>
        <w:tc>
          <w:tcPr>
            <w:tcW w:w="1798" w:type="dxa"/>
            <w:gridSpan w:val="3"/>
            <w:vMerge w:val="restart"/>
            <w:tcBorders/>
            <w:shd w:color="auto" w:fill="F2F2F2" w:themeFill="background1" w:themeFillShade="f2" w:val="clear"/>
            <w:vAlign w:val="center"/>
          </w:tcPr>
          <w:p>
            <w:pPr>
              <w:pStyle w:val="Normal"/>
              <w:spacing w:before="20" w:after="20"/>
              <w:rPr>
                <w:rFonts w:ascii="Times New Roman" w:hAnsi="Times New Roman" w:cs="Times New Roman"/>
                <w:b/>
                <w:b/>
                <w:sz w:val="18"/>
              </w:rPr>
            </w:pPr>
            <w:r>
              <w:rPr>
                <w:rFonts w:cs="Times New Roman" w:ascii="Times New Roman" w:hAnsi="Times New Roman"/>
                <w:b/>
                <w:sz w:val="18"/>
              </w:rPr>
              <w:t>Vrste izvođenja nastave</w:t>
            </w:r>
          </w:p>
        </w:tc>
        <w:tc>
          <w:tcPr>
            <w:tcW w:w="1494" w:type="dxa"/>
            <w:gridSpan w:val="7"/>
            <w:tcBorders/>
            <w:shd w:fill="auto" w:val="clear"/>
            <w:vAlign w:val="center"/>
          </w:tcPr>
          <w:p>
            <w:pPr>
              <w:pStyle w:val="Normal"/>
              <w:tabs>
                <w:tab w:val="clear" w:pos="708"/>
                <w:tab w:val="left" w:pos="1218" w:leader="none"/>
              </w:tabs>
              <w:spacing w:before="20" w:after="20"/>
              <w:rPr>
                <w:rFonts w:ascii="Times New Roman" w:hAnsi="Times New Roman" w:cs="Times New Roman"/>
                <w:sz w:val="18"/>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Times New Roman" w:hAnsi="Times New Roman"/>
                <w:sz w:val="18"/>
              </w:rPr>
              <w:t xml:space="preserve"> </w:t>
            </w:r>
            <w:r>
              <w:rPr>
                <w:rFonts w:cs="Times New Roman" w:ascii="Times New Roman" w:hAnsi="Times New Roman"/>
                <w:sz w:val="18"/>
              </w:rPr>
              <w:t>predavanja</w:t>
            </w:r>
          </w:p>
        </w:tc>
        <w:tc>
          <w:tcPr>
            <w:tcW w:w="1494" w:type="dxa"/>
            <w:gridSpan w:val="16"/>
            <w:tcBorders/>
            <w:shd w:fill="auto" w:val="clear"/>
            <w:vAlign w:val="center"/>
          </w:tcPr>
          <w:p>
            <w:pPr>
              <w:pStyle w:val="Normal"/>
              <w:tabs>
                <w:tab w:val="clear" w:pos="708"/>
                <w:tab w:val="left" w:pos="1218" w:leader="none"/>
              </w:tabs>
              <w:spacing w:before="20" w:after="20"/>
              <w:rPr>
                <w:rFonts w:ascii="Times New Roman" w:hAnsi="Times New Roman" w:cs="Times New Roman"/>
                <w:sz w:val="18"/>
              </w:rPr>
            </w:pPr>
            <w:sdt>
              <w:sdtPr>
                <w14:checkbox>
                  <w14:checked w:val=""/>
                  <w14:checkedState w:val=""/>
                  <w14:uncheckedState w:val=""/>
                </w14:checkbox>
              </w:sdtPr>
              <w:sdtContent>
                <w:r>
                  <w:rPr>
                    <w:rFonts w:eastAsia="MS Mincho" w:cs="MS Mincho" w:ascii="MS Mincho" w:hAnsi="MS Mincho"/>
                    <w:sz w:val="18"/>
                  </w:rPr>
                  <w:t>☐</w:t>
                </w:r>
              </w:sdtContent>
            </w:sdt>
            <w:r>
              <w:rPr>
                <w:rFonts w:cs="Times New Roman" w:ascii="Times New Roman" w:hAnsi="Times New Roman"/>
                <w:sz w:val="18"/>
              </w:rPr>
              <w:t xml:space="preserve"> </w:t>
            </w:r>
            <w:r>
              <w:rPr>
                <w:rFonts w:cs="Times New Roman" w:ascii="Times New Roman" w:hAnsi="Times New Roman"/>
                <w:sz w:val="18"/>
              </w:rPr>
              <w:t>seminari i radionice</w:t>
            </w:r>
          </w:p>
        </w:tc>
        <w:tc>
          <w:tcPr>
            <w:tcW w:w="1496" w:type="dxa"/>
            <w:gridSpan w:val="6"/>
            <w:tcBorders/>
            <w:shd w:fill="auto" w:val="clear"/>
            <w:vAlign w:val="center"/>
          </w:tcPr>
          <w:p>
            <w:pPr>
              <w:pStyle w:val="Normal"/>
              <w:tabs>
                <w:tab w:val="clear" w:pos="708"/>
                <w:tab w:val="left" w:pos="1218" w:leader="none"/>
              </w:tabs>
              <w:spacing w:before="20" w:after="20"/>
              <w:rPr>
                <w:rFonts w:ascii="Times New Roman" w:hAnsi="Times New Roman" w:cs="Times New Roman"/>
                <w:sz w:val="18"/>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Times New Roman" w:hAnsi="Times New Roman"/>
                <w:sz w:val="18"/>
              </w:rPr>
              <w:t xml:space="preserve"> </w:t>
            </w:r>
            <w:r>
              <w:rPr>
                <w:rFonts w:cs="Times New Roman" w:ascii="Times New Roman" w:hAnsi="Times New Roman"/>
                <w:sz w:val="18"/>
              </w:rPr>
              <w:t>vježbe</w:t>
            </w:r>
          </w:p>
        </w:tc>
        <w:tc>
          <w:tcPr>
            <w:tcW w:w="1497" w:type="dxa"/>
            <w:gridSpan w:val="11"/>
            <w:tcBorders/>
            <w:shd w:fill="auto" w:val="clear"/>
            <w:vAlign w:val="center"/>
          </w:tcPr>
          <w:p>
            <w:pPr>
              <w:pStyle w:val="Normal"/>
              <w:tabs>
                <w:tab w:val="clear" w:pos="708"/>
                <w:tab w:val="left" w:pos="1218" w:leader="none"/>
              </w:tabs>
              <w:spacing w:before="20" w:after="20"/>
              <w:rPr>
                <w:rFonts w:ascii="Times New Roman" w:hAnsi="Times New Roman" w:cs="Times New Roman"/>
                <w:sz w:val="18"/>
              </w:rPr>
            </w:pPr>
            <w:sdt>
              <w:sdtPr>
                <w14:checkbox>
                  <w14:checked w:val=""/>
                  <w14:checkedState w:val=""/>
                  <w14:uncheckedState w:val=""/>
                </w14:checkbox>
              </w:sdtPr>
              <w:sdtContent>
                <w:r>
                  <w:rPr>
                    <w:rFonts w:eastAsia="MS Mincho" w:cs="MS Mincho" w:ascii="MS Mincho" w:hAnsi="MS Mincho"/>
                    <w:sz w:val="18"/>
                  </w:rPr>
                  <w:t>☐</w:t>
                </w:r>
              </w:sdtContent>
            </w:sdt>
            <w:r>
              <w:rPr>
                <w:rFonts w:cs="Times New Roman" w:ascii="Times New Roman" w:hAnsi="Times New Roman"/>
                <w:sz w:val="18"/>
              </w:rPr>
              <w:t xml:space="preserve"> </w:t>
            </w:r>
            <w:r>
              <w:rPr>
                <w:rFonts w:cs="Times New Roman" w:ascii="Times New Roman" w:hAnsi="Times New Roman"/>
                <w:sz w:val="18"/>
              </w:rPr>
              <w:t>e-učenje</w:t>
            </w:r>
          </w:p>
        </w:tc>
        <w:tc>
          <w:tcPr>
            <w:tcW w:w="1508" w:type="dxa"/>
            <w:gridSpan w:val="7"/>
            <w:tcBorders/>
            <w:shd w:fill="auto" w:val="clear"/>
            <w:vAlign w:val="center"/>
          </w:tcPr>
          <w:p>
            <w:pPr>
              <w:pStyle w:val="Normal"/>
              <w:tabs>
                <w:tab w:val="clear" w:pos="708"/>
                <w:tab w:val="left" w:pos="1218" w:leader="none"/>
              </w:tabs>
              <w:spacing w:before="20" w:after="20"/>
              <w:rPr>
                <w:rFonts w:ascii="Times New Roman" w:hAnsi="Times New Roman" w:cs="Times New Roman"/>
                <w:sz w:val="18"/>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Times New Roman" w:hAnsi="Times New Roman"/>
                <w:sz w:val="18"/>
              </w:rPr>
              <w:t xml:space="preserve"> </w:t>
            </w:r>
            <w:r>
              <w:rPr>
                <w:rFonts w:cs="Times New Roman" w:ascii="Times New Roman" w:hAnsi="Times New Roman"/>
                <w:sz w:val="18"/>
              </w:rPr>
              <w:t>terenska nastava</w:t>
            </w:r>
          </w:p>
        </w:tc>
      </w:tr>
      <w:tr>
        <w:trPr/>
        <w:tc>
          <w:tcPr>
            <w:tcW w:w="1798" w:type="dxa"/>
            <w:gridSpan w:val="3"/>
            <w:vMerge w:val="continue"/>
            <w:tcBorders/>
            <w:shd w:color="auto" w:fill="F2F2F2" w:themeFill="background1" w:themeFillShade="f2" w:val="clear"/>
          </w:tcPr>
          <w:p>
            <w:pPr>
              <w:pStyle w:val="Normal"/>
              <w:spacing w:before="20" w:after="20"/>
              <w:rPr>
                <w:rFonts w:ascii="Times New Roman" w:hAnsi="Times New Roman" w:cs="Times New Roman"/>
                <w:b/>
                <w:b/>
                <w:sz w:val="18"/>
              </w:rPr>
            </w:pPr>
            <w:r>
              <w:rPr>
                <w:rFonts w:cs="Times New Roman" w:ascii="Times New Roman" w:hAnsi="Times New Roman"/>
                <w:b/>
                <w:sz w:val="18"/>
              </w:rPr>
            </w:r>
          </w:p>
        </w:tc>
        <w:tc>
          <w:tcPr>
            <w:tcW w:w="1494" w:type="dxa"/>
            <w:gridSpan w:val="7"/>
            <w:tcBorders/>
            <w:shd w:fill="auto" w:val="clear"/>
            <w:vAlign w:val="center"/>
          </w:tcPr>
          <w:p>
            <w:pPr>
              <w:pStyle w:val="Normal"/>
              <w:tabs>
                <w:tab w:val="clear" w:pos="708"/>
                <w:tab w:val="left" w:pos="1218" w:leader="none"/>
              </w:tabs>
              <w:spacing w:before="20" w:after="20"/>
              <w:rPr>
                <w:rFonts w:ascii="Times New Roman" w:hAnsi="Times New Roman" w:cs="Times New Roman"/>
                <w:sz w:val="18"/>
              </w:rPr>
            </w:pPr>
            <w:sdt>
              <w:sdtPr>
                <w14:checkbox>
                  <w14:checked w:val=""/>
                  <w14:checkedState w:val=""/>
                  <w14:uncheckedState w:val=""/>
                </w14:checkbox>
              </w:sdtPr>
              <w:sdtContent>
                <w:r>
                  <w:rPr>
                    <w:rFonts w:eastAsia="MS Mincho" w:cs="MS Mincho" w:ascii="MS Mincho" w:hAnsi="MS Mincho"/>
                    <w:sz w:val="18"/>
                  </w:rPr>
                  <w:t>☐</w:t>
                </w:r>
              </w:sdtContent>
            </w:sdt>
            <w:r>
              <w:rPr>
                <w:rFonts w:cs="Times New Roman" w:ascii="Times New Roman" w:hAnsi="Times New Roman"/>
                <w:sz w:val="18"/>
              </w:rPr>
              <w:t xml:space="preserve"> </w:t>
            </w:r>
            <w:r>
              <w:rPr>
                <w:rFonts w:cs="Times New Roman" w:ascii="Times New Roman" w:hAnsi="Times New Roman"/>
                <w:sz w:val="18"/>
              </w:rPr>
              <w:t>samostalni zadaci</w:t>
            </w:r>
          </w:p>
        </w:tc>
        <w:tc>
          <w:tcPr>
            <w:tcW w:w="1494" w:type="dxa"/>
            <w:gridSpan w:val="16"/>
            <w:tcBorders/>
            <w:shd w:fill="auto" w:val="clear"/>
            <w:vAlign w:val="center"/>
          </w:tcPr>
          <w:p>
            <w:pPr>
              <w:pStyle w:val="Normal"/>
              <w:tabs>
                <w:tab w:val="clear" w:pos="708"/>
                <w:tab w:val="left" w:pos="1218" w:leader="none"/>
              </w:tabs>
              <w:spacing w:before="20" w:after="20"/>
              <w:rPr>
                <w:rFonts w:ascii="Times New Roman" w:hAnsi="Times New Roman" w:cs="Times New Roman"/>
                <w:sz w:val="18"/>
              </w:rPr>
            </w:pPr>
            <w:sdt>
              <w:sdtPr>
                <w14:checkbox>
                  <w14:checked w:val=""/>
                  <w14:checkedState w:val=""/>
                  <w14:uncheckedState w:val=""/>
                </w14:checkbox>
              </w:sdtPr>
              <w:sdtContent>
                <w:r>
                  <w:rPr>
                    <w:rFonts w:eastAsia="MS Mincho" w:cs="MS Mincho" w:ascii="MS Mincho" w:hAnsi="MS Mincho"/>
                    <w:sz w:val="18"/>
                  </w:rPr>
                  <w:t>☐</w:t>
                </w:r>
              </w:sdtContent>
            </w:sdt>
            <w:r>
              <w:rPr>
                <w:rFonts w:cs="Times New Roman" w:ascii="Times New Roman" w:hAnsi="Times New Roman"/>
                <w:sz w:val="18"/>
              </w:rPr>
              <w:t xml:space="preserve"> </w:t>
            </w:r>
            <w:r>
              <w:rPr>
                <w:rFonts w:cs="Times New Roman" w:ascii="Times New Roman" w:hAnsi="Times New Roman"/>
                <w:sz w:val="18"/>
              </w:rPr>
              <w:t>multimedija i mreža</w:t>
            </w:r>
          </w:p>
        </w:tc>
        <w:tc>
          <w:tcPr>
            <w:tcW w:w="1496" w:type="dxa"/>
            <w:gridSpan w:val="6"/>
            <w:tcBorders/>
            <w:shd w:fill="auto" w:val="clear"/>
            <w:vAlign w:val="center"/>
          </w:tcPr>
          <w:p>
            <w:pPr>
              <w:pStyle w:val="Normal"/>
              <w:tabs>
                <w:tab w:val="clear" w:pos="708"/>
                <w:tab w:val="left" w:pos="1218" w:leader="none"/>
              </w:tabs>
              <w:spacing w:before="20" w:after="20"/>
              <w:rPr>
                <w:rFonts w:ascii="Times New Roman" w:hAnsi="Times New Roman" w:cs="Times New Roman"/>
                <w:sz w:val="18"/>
              </w:rPr>
            </w:pPr>
            <w:sdt>
              <w:sdtPr>
                <w14:checkbox>
                  <w14:checked w:val=""/>
                  <w14:checkedState w:val=""/>
                  <w14:uncheckedState w:val=""/>
                </w14:checkbox>
              </w:sdtPr>
              <w:sdtContent>
                <w:r>
                  <w:rPr>
                    <w:rFonts w:eastAsia="MS Mincho" w:cs="MS Mincho" w:ascii="MS Mincho" w:hAnsi="MS Mincho"/>
                    <w:sz w:val="18"/>
                  </w:rPr>
                  <w:t>☐</w:t>
                </w:r>
              </w:sdtContent>
            </w:sdt>
            <w:r>
              <w:rPr>
                <w:rFonts w:cs="Times New Roman" w:ascii="Times New Roman" w:hAnsi="Times New Roman"/>
                <w:sz w:val="18"/>
              </w:rPr>
              <w:t xml:space="preserve"> </w:t>
            </w:r>
            <w:r>
              <w:rPr>
                <w:rFonts w:cs="Times New Roman" w:ascii="Times New Roman" w:hAnsi="Times New Roman"/>
                <w:sz w:val="18"/>
              </w:rPr>
              <w:t>laboratorij</w:t>
            </w:r>
          </w:p>
        </w:tc>
        <w:tc>
          <w:tcPr>
            <w:tcW w:w="1497" w:type="dxa"/>
            <w:gridSpan w:val="11"/>
            <w:tcBorders/>
            <w:shd w:fill="auto" w:val="clear"/>
            <w:vAlign w:val="center"/>
          </w:tcPr>
          <w:p>
            <w:pPr>
              <w:pStyle w:val="Normal"/>
              <w:tabs>
                <w:tab w:val="clear" w:pos="708"/>
                <w:tab w:val="left" w:pos="1218" w:leader="none"/>
              </w:tabs>
              <w:spacing w:before="20" w:after="20"/>
              <w:rPr>
                <w:rFonts w:ascii="Times New Roman" w:hAnsi="Times New Roman" w:cs="Times New Roman"/>
                <w:sz w:val="18"/>
              </w:rPr>
            </w:pPr>
            <w:sdt>
              <w:sdtPr>
                <w14:checkbox>
                  <w14:checked w:val=""/>
                  <w14:checkedState w:val=""/>
                  <w14:uncheckedState w:val=""/>
                </w14:checkbox>
              </w:sdtPr>
              <w:sdtContent>
                <w:r>
                  <w:rPr>
                    <w:rFonts w:eastAsia="MS Mincho" w:cs="MS Mincho" w:ascii="MS Mincho" w:hAnsi="MS Mincho"/>
                    <w:sz w:val="18"/>
                  </w:rPr>
                  <w:t>☐</w:t>
                </w:r>
              </w:sdtContent>
            </w:sdt>
            <w:r>
              <w:rPr>
                <w:rFonts w:cs="Times New Roman" w:ascii="Times New Roman" w:hAnsi="Times New Roman"/>
                <w:sz w:val="18"/>
              </w:rPr>
              <w:t xml:space="preserve"> </w:t>
            </w:r>
            <w:r>
              <w:rPr>
                <w:rFonts w:cs="Times New Roman" w:ascii="Times New Roman" w:hAnsi="Times New Roman"/>
                <w:sz w:val="18"/>
              </w:rPr>
              <w:t>mentorski rad</w:t>
            </w:r>
          </w:p>
        </w:tc>
        <w:tc>
          <w:tcPr>
            <w:tcW w:w="1508" w:type="dxa"/>
            <w:gridSpan w:val="7"/>
            <w:tcBorders/>
            <w:shd w:fill="auto" w:val="clear"/>
            <w:vAlign w:val="center"/>
          </w:tcPr>
          <w:p>
            <w:pPr>
              <w:pStyle w:val="Normal"/>
              <w:tabs>
                <w:tab w:val="clear" w:pos="708"/>
                <w:tab w:val="left" w:pos="1218" w:leader="none"/>
              </w:tabs>
              <w:spacing w:before="20" w:after="20"/>
              <w:rPr>
                <w:rFonts w:ascii="Times New Roman" w:hAnsi="Times New Roman" w:cs="Times New Roman"/>
                <w:sz w:val="18"/>
              </w:rPr>
            </w:pPr>
            <w:sdt>
              <w:sdtPr>
                <w14:checkbox>
                  <w14:checked w:val=""/>
                  <w14:checkedState w:val=""/>
                  <w14:uncheckedState w:val=""/>
                </w14:checkbox>
              </w:sdtPr>
              <w:sdtContent>
                <w:r>
                  <w:rPr>
                    <w:rFonts w:eastAsia="MS Mincho" w:cs="MS Mincho" w:ascii="MS Mincho" w:hAnsi="MS Mincho"/>
                    <w:sz w:val="18"/>
                  </w:rPr>
                  <w:t>☐</w:t>
                </w:r>
              </w:sdtContent>
            </w:sdt>
            <w:r>
              <w:rPr>
                <w:rFonts w:cs="Times New Roman" w:ascii="Times New Roman" w:hAnsi="Times New Roman"/>
                <w:sz w:val="18"/>
              </w:rPr>
              <w:t xml:space="preserve"> </w:t>
            </w:r>
            <w:r>
              <w:rPr>
                <w:rFonts w:cs="Times New Roman" w:ascii="Times New Roman" w:hAnsi="Times New Roman"/>
                <w:sz w:val="18"/>
              </w:rPr>
              <w:t>ostalo</w:t>
            </w:r>
          </w:p>
        </w:tc>
      </w:tr>
      <w:tr>
        <w:trPr/>
        <w:tc>
          <w:tcPr>
            <w:tcW w:w="3293" w:type="dxa"/>
            <w:gridSpan w:val="11"/>
            <w:tcBorders/>
            <w:shd w:color="auto" w:fill="F2F2F2" w:themeFill="background1" w:themeFillShade="f2" w:val="clear"/>
          </w:tcPr>
          <w:p>
            <w:pPr>
              <w:pStyle w:val="Normal"/>
              <w:spacing w:before="20" w:after="20"/>
              <w:rPr>
                <w:rFonts w:ascii="Times New Roman" w:hAnsi="Times New Roman" w:cs="Times New Roman"/>
                <w:b/>
                <w:b/>
                <w:sz w:val="18"/>
              </w:rPr>
            </w:pPr>
            <w:r>
              <w:rPr>
                <w:rFonts w:cs="Times New Roman" w:ascii="Times New Roman" w:hAnsi="Times New Roman"/>
                <w:b/>
                <w:sz w:val="18"/>
              </w:rPr>
              <w:t>Ishodi učenja kolegija</w:t>
            </w:r>
          </w:p>
        </w:tc>
        <w:tc>
          <w:tcPr>
            <w:tcW w:w="5994" w:type="dxa"/>
            <w:gridSpan w:val="39"/>
            <w:tcBorders/>
            <w:shd w:fill="auto" w:val="clear"/>
            <w:vAlign w:val="center"/>
          </w:tcPr>
          <w:p>
            <w:pPr>
              <w:pStyle w:val="Normal"/>
              <w:tabs>
                <w:tab w:val="clear" w:pos="708"/>
                <w:tab w:val="left" w:pos="1218" w:leader="none"/>
              </w:tabs>
              <w:spacing w:before="20" w:after="20"/>
              <w:rPr>
                <w:rFonts w:ascii="Times New Roman" w:hAnsi="Times New Roman" w:cs="Times New Roman"/>
                <w:sz w:val="18"/>
              </w:rPr>
            </w:pPr>
            <w:r>
              <w:rPr>
                <w:rFonts w:cs="Times New Roman" w:ascii="Times New Roman" w:hAnsi="Times New Roman"/>
                <w:sz w:val="18"/>
              </w:rPr>
            </w:r>
          </w:p>
        </w:tc>
      </w:tr>
      <w:tr>
        <w:trPr/>
        <w:tc>
          <w:tcPr>
            <w:tcW w:w="3293" w:type="dxa"/>
            <w:gridSpan w:val="11"/>
            <w:tcBorders/>
            <w:shd w:color="auto" w:fill="F2F2F2" w:themeFill="background1" w:themeFillShade="f2" w:val="clear"/>
          </w:tcPr>
          <w:p>
            <w:pPr>
              <w:pStyle w:val="Normal"/>
              <w:spacing w:before="20" w:after="20"/>
              <w:rPr>
                <w:rFonts w:ascii="Times New Roman" w:hAnsi="Times New Roman" w:cs="Times New Roman"/>
                <w:b/>
                <w:b/>
                <w:sz w:val="18"/>
              </w:rPr>
            </w:pPr>
            <w:r>
              <w:rPr>
                <w:rFonts w:cs="Times New Roman" w:ascii="Times New Roman" w:hAnsi="Times New Roman"/>
                <w:b/>
                <w:sz w:val="18"/>
              </w:rPr>
              <w:t>Ishodi učenja na razini programa kojima kolegij doprinosi</w:t>
            </w:r>
          </w:p>
        </w:tc>
        <w:tc>
          <w:tcPr>
            <w:tcW w:w="5994" w:type="dxa"/>
            <w:gridSpan w:val="39"/>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Ishodi učenja kolegija sastoje se od:</w:t>
            </w:r>
          </w:p>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 xml:space="preserve">Ocjenjivanja aplikativnih vrijednost brodskih linija, tablica očitanja; koeficijenata forme; omjera glavnih dimenzija; numeričkih metoda u pomorstvu, funkcionalnih raščlandba broda, poučka o pomaku težišta. </w:t>
            </w:r>
          </w:p>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 xml:space="preserve">Kritičkog prosuđivanja mogućnosti primjene u praksi hidrostatičkih krivulja, tablica i dijagramnog lista, moment stabiliteta i poluga statičkog stabiliteta, podjela stabiliteta, plovnosti i stabiliteta u oštećenom stanju, slobodnih površina i sipkog tereta, analize dokovanja i nasukanja broda. </w:t>
            </w:r>
          </w:p>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Vrjednovanja važnosti momenata savijanja i poprečnih sila u ovisnosti o stanju krcanja, izabranog sustava gradnje u svezi s tehnologijom broda i godinama službe, te nadzorom, oštećenjima i korozijom strukture trupa.</w:t>
            </w:r>
          </w:p>
          <w:p>
            <w:pPr>
              <w:pStyle w:val="Normal"/>
              <w:spacing w:lineRule="auto" w:line="276" w:before="120" w:after="200"/>
              <w:rPr>
                <w:rFonts w:ascii="Times New Roman" w:hAnsi="Times New Roman" w:eastAsia="Calibri" w:cs="Times New Roman"/>
                <w:sz w:val="16"/>
                <w:szCs w:val="16"/>
              </w:rPr>
            </w:pPr>
            <w:r>
              <w:rPr>
                <w:rFonts w:eastAsia="Calibri" w:cs="Times New Roman" w:ascii="Times New Roman" w:hAnsi="Times New Roman"/>
              </w:rPr>
              <w:t>Prosuđivanja logike razvoja metoda i kriterija u svezi s početnim stabilitetom, stabilitetom za manje nagibe, velike nagibe, plovnošću i stabilitetom u oštećenom stanju, pri nasukanju, dokovanju i porinuću broda.</w:t>
            </w:r>
          </w:p>
          <w:p>
            <w:pPr>
              <w:pStyle w:val="Normal"/>
              <w:spacing w:lineRule="auto" w:line="276" w:before="120" w:after="200"/>
              <w:rPr>
                <w:rFonts w:ascii="Times New Roman" w:hAnsi="Times New Roman" w:eastAsia="Calibri" w:cs="Times New Roman"/>
                <w:sz w:val="16"/>
                <w:szCs w:val="16"/>
              </w:rPr>
            </w:pPr>
            <w:r>
              <w:rPr>
                <w:rFonts w:eastAsia="Calibri" w:cs="Times New Roman" w:ascii="Times New Roman" w:hAnsi="Times New Roman"/>
              </w:rPr>
              <w:t xml:space="preserve">Kritičkog prosuđivanja razvoja strukture trupa broda i logike izbora sustava gradnje u ovisnosti o tehnologiji pomorskog prometa, integriranosti u sustav integralnog transportnog sustava. </w:t>
            </w:r>
          </w:p>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Kritičkog vrjednovanja postupaka nadzora stanja trupa te opsega nadzora u ovisnosti o godinama službe i tipu broda.</w:t>
            </w:r>
          </w:p>
          <w:p>
            <w:pPr>
              <w:pStyle w:val="Normal"/>
              <w:spacing w:lineRule="auto" w:line="276" w:before="120" w:after="200"/>
              <w:rPr>
                <w:rFonts w:ascii="Times New Roman" w:hAnsi="Times New Roman" w:eastAsia="Calibri" w:cs="Times New Roman"/>
                <w:sz w:val="16"/>
                <w:szCs w:val="16"/>
              </w:rPr>
            </w:pPr>
            <w:r>
              <w:rPr>
                <w:rFonts w:eastAsia="Calibri" w:cs="Times New Roman" w:ascii="Times New Roman" w:hAnsi="Times New Roman"/>
              </w:rPr>
              <w:t>Kritičkog prosuđivanja pouzdanosti suvremenih metoda određivanja hidrostatičkih podataka i stanja plovnosti i stabiliteta broda, posebno sa stajališta njihove primjenjivosti na valovitom moru i kriterijima dinamičkog stabiliteta, plovnosti i stabiliteta u oštećenom stanju, te stabiliteta pri nasukanju broda.</w:t>
            </w:r>
          </w:p>
          <w:p>
            <w:pPr>
              <w:pStyle w:val="Normal"/>
              <w:tabs>
                <w:tab w:val="clear" w:pos="708"/>
                <w:tab w:val="left" w:pos="1218" w:leader="none"/>
              </w:tabs>
              <w:spacing w:before="20" w:after="20"/>
              <w:rPr>
                <w:rFonts w:ascii="Times New Roman" w:hAnsi="Times New Roman" w:cs="Times New Roman"/>
                <w:sz w:val="18"/>
              </w:rPr>
            </w:pPr>
            <w:r>
              <w:rPr>
                <w:rFonts w:eastAsia="Calibri" w:cs="Times New Roman" w:ascii="Times New Roman" w:hAnsi="Times New Roman"/>
              </w:rPr>
              <w:t>Rangiranja stupnja ugroženosti plovnosti i čvrstoće broda u svezi s sustavima gradnje, godinama službe, tehnologijom i stanjem konstrukcije.</w:t>
            </w:r>
          </w:p>
        </w:tc>
      </w:tr>
      <w:tr>
        <w:trPr/>
        <w:tc>
          <w:tcPr>
            <w:tcW w:w="9287" w:type="dxa"/>
            <w:gridSpan w:val="50"/>
            <w:tcBorders/>
            <w:shd w:color="auto" w:fill="D9D9D9" w:themeFill="background1" w:themeFillShade="d9" w:val="clear"/>
          </w:tcPr>
          <w:p>
            <w:pPr>
              <w:pStyle w:val="Normal"/>
              <w:spacing w:before="20" w:after="20"/>
              <w:rPr>
                <w:rFonts w:ascii="Times New Roman" w:hAnsi="Times New Roman" w:cs="Times New Roman"/>
                <w:sz w:val="18"/>
                <w:szCs w:val="20"/>
              </w:rPr>
            </w:pPr>
            <w:r>
              <w:rPr>
                <w:rFonts w:cs="Times New Roman" w:ascii="Times New Roman" w:hAnsi="Times New Roman"/>
                <w:sz w:val="18"/>
                <w:szCs w:val="20"/>
              </w:rPr>
            </w:r>
          </w:p>
        </w:tc>
      </w:tr>
      <w:tr>
        <w:trPr>
          <w:trHeight w:val="190" w:hRule="atLeast"/>
        </w:trPr>
        <w:tc>
          <w:tcPr>
            <w:tcW w:w="1798" w:type="dxa"/>
            <w:gridSpan w:val="3"/>
            <w:vMerge w:val="restart"/>
            <w:tcBorders/>
            <w:shd w:color="auto" w:fill="F2F2F2" w:themeFill="background1" w:themeFillShade="f2" w:val="clear"/>
            <w:vAlign w:val="center"/>
          </w:tcPr>
          <w:p>
            <w:pPr>
              <w:pStyle w:val="Normal"/>
              <w:spacing w:before="20" w:after="20"/>
              <w:rPr>
                <w:rFonts w:ascii="Times New Roman" w:hAnsi="Times New Roman" w:cs="Times New Roman"/>
                <w:b/>
                <w:b/>
                <w:sz w:val="18"/>
              </w:rPr>
            </w:pPr>
            <w:r>
              <w:rPr>
                <w:rFonts w:cs="Times New Roman" w:ascii="Times New Roman" w:hAnsi="Times New Roman"/>
                <w:b/>
                <w:sz w:val="18"/>
              </w:rPr>
              <w:t>Načini praćenja studenata</w:t>
            </w:r>
          </w:p>
        </w:tc>
        <w:tc>
          <w:tcPr>
            <w:tcW w:w="1494" w:type="dxa"/>
            <w:gridSpan w:val="7"/>
            <w:tcBorders/>
            <w:shd w:fill="auto" w:val="clear"/>
            <w:vAlign w:val="center"/>
          </w:tcPr>
          <w:p>
            <w:pPr>
              <w:pStyle w:val="Normal"/>
              <w:tabs>
                <w:tab w:val="clear" w:pos="708"/>
                <w:tab w:val="left" w:pos="1218" w:leader="none"/>
              </w:tabs>
              <w:spacing w:before="20" w:after="20"/>
              <w:rPr>
                <w:rFonts w:ascii="Times New Roman" w:hAnsi="Times New Roman" w:cs="Times New Roman"/>
                <w:sz w:val="18"/>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Times New Roman" w:hAnsi="Times New Roman"/>
                <w:sz w:val="18"/>
              </w:rPr>
              <w:t xml:space="preserve"> </w:t>
            </w:r>
            <w:r>
              <w:rPr>
                <w:rFonts w:cs="Times New Roman" w:ascii="Times New Roman" w:hAnsi="Times New Roman"/>
                <w:sz w:val="18"/>
              </w:rPr>
              <w:t>pohađanje nastave</w:t>
            </w:r>
          </w:p>
        </w:tc>
        <w:tc>
          <w:tcPr>
            <w:tcW w:w="1494" w:type="dxa"/>
            <w:gridSpan w:val="16"/>
            <w:tcBorders/>
            <w:shd w:fill="auto" w:val="clear"/>
            <w:vAlign w:val="center"/>
          </w:tcPr>
          <w:p>
            <w:pPr>
              <w:pStyle w:val="Normal"/>
              <w:tabs>
                <w:tab w:val="clear" w:pos="708"/>
                <w:tab w:val="left" w:pos="1218" w:leader="none"/>
              </w:tabs>
              <w:spacing w:before="20" w:after="20"/>
              <w:rPr>
                <w:rFonts w:ascii="Times New Roman" w:hAnsi="Times New Roman" w:cs="Times New Roman"/>
                <w:sz w:val="18"/>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Times New Roman" w:hAnsi="Times New Roman"/>
                <w:sz w:val="18"/>
              </w:rPr>
              <w:t xml:space="preserve"> </w:t>
            </w:r>
            <w:r>
              <w:rPr>
                <w:rFonts w:cs="Times New Roman" w:ascii="Times New Roman" w:hAnsi="Times New Roman"/>
                <w:sz w:val="18"/>
              </w:rPr>
              <w:t>priprema za nastavu</w:t>
            </w:r>
          </w:p>
        </w:tc>
        <w:tc>
          <w:tcPr>
            <w:tcW w:w="1496" w:type="dxa"/>
            <w:gridSpan w:val="6"/>
            <w:tcBorders/>
            <w:shd w:fill="auto" w:val="clear"/>
            <w:vAlign w:val="center"/>
          </w:tcPr>
          <w:p>
            <w:pPr>
              <w:pStyle w:val="Normal"/>
              <w:tabs>
                <w:tab w:val="clear" w:pos="708"/>
                <w:tab w:val="left" w:pos="1218" w:leader="none"/>
              </w:tabs>
              <w:spacing w:before="20" w:after="20"/>
              <w:rPr>
                <w:rFonts w:ascii="Times New Roman" w:hAnsi="Times New Roman" w:cs="Times New Roman"/>
                <w:sz w:val="18"/>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Times New Roman" w:hAnsi="Times New Roman"/>
                <w:sz w:val="18"/>
              </w:rPr>
              <w:t xml:space="preserve"> </w:t>
            </w:r>
            <w:r>
              <w:rPr>
                <w:rFonts w:cs="Times New Roman" w:ascii="Times New Roman" w:hAnsi="Times New Roman"/>
                <w:sz w:val="18"/>
              </w:rPr>
              <w:t>domaće zadaće</w:t>
            </w:r>
          </w:p>
        </w:tc>
        <w:tc>
          <w:tcPr>
            <w:tcW w:w="1497" w:type="dxa"/>
            <w:gridSpan w:val="11"/>
            <w:tcBorders/>
            <w:shd w:fill="auto" w:val="clear"/>
            <w:vAlign w:val="center"/>
          </w:tcPr>
          <w:p>
            <w:pPr>
              <w:pStyle w:val="Normal"/>
              <w:tabs>
                <w:tab w:val="clear" w:pos="708"/>
                <w:tab w:val="left" w:pos="1218" w:leader="none"/>
              </w:tabs>
              <w:spacing w:before="20" w:after="20"/>
              <w:rPr>
                <w:rFonts w:ascii="Times New Roman" w:hAnsi="Times New Roman" w:cs="Times New Roman"/>
                <w:sz w:val="18"/>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Times New Roman" w:hAnsi="Times New Roman"/>
                <w:sz w:val="18"/>
              </w:rPr>
              <w:t xml:space="preserve"> </w:t>
            </w:r>
            <w:r>
              <w:rPr>
                <w:rFonts w:cs="Times New Roman" w:ascii="Times New Roman" w:hAnsi="Times New Roman"/>
                <w:sz w:val="18"/>
              </w:rPr>
              <w:t>kontinuirana evaluacija</w:t>
            </w:r>
          </w:p>
        </w:tc>
        <w:tc>
          <w:tcPr>
            <w:tcW w:w="1508" w:type="dxa"/>
            <w:gridSpan w:val="7"/>
            <w:tcBorders/>
            <w:shd w:fill="auto" w:val="clear"/>
            <w:vAlign w:val="center"/>
          </w:tcPr>
          <w:p>
            <w:pPr>
              <w:pStyle w:val="Normal"/>
              <w:tabs>
                <w:tab w:val="clear" w:pos="708"/>
                <w:tab w:val="left" w:pos="1218" w:leader="none"/>
              </w:tabs>
              <w:spacing w:before="20" w:after="20"/>
              <w:rPr>
                <w:rFonts w:ascii="Times New Roman" w:hAnsi="Times New Roman" w:cs="Times New Roman"/>
                <w:sz w:val="18"/>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Times New Roman" w:hAnsi="Times New Roman"/>
                <w:sz w:val="18"/>
              </w:rPr>
              <w:t xml:space="preserve"> </w:t>
            </w:r>
            <w:r>
              <w:rPr>
                <w:rFonts w:cs="Times New Roman" w:ascii="Times New Roman" w:hAnsi="Times New Roman"/>
                <w:sz w:val="18"/>
              </w:rPr>
              <w:t>istraživanje</w:t>
            </w:r>
          </w:p>
        </w:tc>
      </w:tr>
      <w:tr>
        <w:trPr>
          <w:trHeight w:val="190" w:hRule="atLeast"/>
        </w:trPr>
        <w:tc>
          <w:tcPr>
            <w:tcW w:w="1798" w:type="dxa"/>
            <w:gridSpan w:val="3"/>
            <w:vMerge w:val="continue"/>
            <w:tcBorders/>
            <w:shd w:color="auto" w:fill="F2F2F2" w:themeFill="background1" w:themeFillShade="f2" w:val="clear"/>
          </w:tcPr>
          <w:p>
            <w:pPr>
              <w:pStyle w:val="Normal"/>
              <w:spacing w:before="20" w:after="20"/>
              <w:rPr>
                <w:rFonts w:ascii="Times New Roman" w:hAnsi="Times New Roman" w:cs="Times New Roman"/>
                <w:b/>
                <w:b/>
                <w:sz w:val="18"/>
              </w:rPr>
            </w:pPr>
            <w:r>
              <w:rPr>
                <w:rFonts w:cs="Times New Roman" w:ascii="Times New Roman" w:hAnsi="Times New Roman"/>
                <w:b/>
                <w:sz w:val="18"/>
              </w:rPr>
            </w:r>
          </w:p>
        </w:tc>
        <w:tc>
          <w:tcPr>
            <w:tcW w:w="1494" w:type="dxa"/>
            <w:gridSpan w:val="7"/>
            <w:tcBorders/>
            <w:shd w:fill="auto" w:val="clear"/>
            <w:vAlign w:val="center"/>
          </w:tcPr>
          <w:p>
            <w:pPr>
              <w:pStyle w:val="Normal"/>
              <w:tabs>
                <w:tab w:val="clear" w:pos="708"/>
                <w:tab w:val="left" w:pos="1218" w:leader="none"/>
              </w:tabs>
              <w:spacing w:before="20" w:after="20"/>
              <w:rPr>
                <w:rFonts w:ascii="Times New Roman" w:hAnsi="Times New Roman" w:cs="Times New Roman"/>
                <w:sz w:val="18"/>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Times New Roman" w:hAnsi="Times New Roman"/>
                <w:sz w:val="18"/>
              </w:rPr>
              <w:t xml:space="preserve"> </w:t>
            </w:r>
            <w:r>
              <w:rPr>
                <w:rFonts w:cs="Times New Roman" w:ascii="Times New Roman" w:hAnsi="Times New Roman"/>
                <w:sz w:val="18"/>
              </w:rPr>
              <w:t>praktični rad</w:t>
            </w:r>
          </w:p>
        </w:tc>
        <w:tc>
          <w:tcPr>
            <w:tcW w:w="1494" w:type="dxa"/>
            <w:gridSpan w:val="16"/>
            <w:tcBorders/>
            <w:shd w:fill="auto" w:val="clear"/>
            <w:vAlign w:val="center"/>
          </w:tcPr>
          <w:p>
            <w:pPr>
              <w:pStyle w:val="Normal"/>
              <w:tabs>
                <w:tab w:val="clear" w:pos="708"/>
                <w:tab w:val="left" w:pos="1218" w:leader="none"/>
              </w:tabs>
              <w:spacing w:before="20" w:after="20"/>
              <w:rPr>
                <w:rFonts w:ascii="Times New Roman" w:hAnsi="Times New Roman" w:cs="Times New Roman"/>
                <w:sz w:val="18"/>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Times New Roman" w:hAnsi="Times New Roman"/>
                <w:sz w:val="18"/>
              </w:rPr>
              <w:t xml:space="preserve"> </w:t>
            </w:r>
            <w:r>
              <w:rPr>
                <w:rFonts w:cs="Times New Roman" w:ascii="Times New Roman" w:hAnsi="Times New Roman"/>
                <w:sz w:val="16"/>
              </w:rPr>
              <w:t>eksperimentalni rad</w:t>
            </w:r>
          </w:p>
        </w:tc>
        <w:tc>
          <w:tcPr>
            <w:tcW w:w="1496" w:type="dxa"/>
            <w:gridSpan w:val="6"/>
            <w:tcBorders/>
            <w:shd w:fill="auto" w:val="clear"/>
            <w:vAlign w:val="center"/>
          </w:tcPr>
          <w:p>
            <w:pPr>
              <w:pStyle w:val="Normal"/>
              <w:tabs>
                <w:tab w:val="clear" w:pos="708"/>
                <w:tab w:val="left" w:pos="1218" w:leader="none"/>
              </w:tabs>
              <w:spacing w:before="20" w:after="20"/>
              <w:rPr>
                <w:rFonts w:ascii="Times New Roman" w:hAnsi="Times New Roman" w:cs="Times New Roman"/>
                <w:sz w:val="18"/>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Times New Roman" w:hAnsi="Times New Roman"/>
                <w:sz w:val="18"/>
              </w:rPr>
              <w:t xml:space="preserve"> </w:t>
            </w:r>
            <w:r>
              <w:rPr>
                <w:rFonts w:cs="Times New Roman" w:ascii="Times New Roman" w:hAnsi="Times New Roman"/>
                <w:sz w:val="18"/>
              </w:rPr>
              <w:t>izlaganje</w:t>
            </w:r>
          </w:p>
        </w:tc>
        <w:tc>
          <w:tcPr>
            <w:tcW w:w="1497" w:type="dxa"/>
            <w:gridSpan w:val="11"/>
            <w:tcBorders/>
            <w:shd w:fill="auto" w:val="clear"/>
            <w:vAlign w:val="center"/>
          </w:tcPr>
          <w:p>
            <w:pPr>
              <w:pStyle w:val="Normal"/>
              <w:tabs>
                <w:tab w:val="clear" w:pos="708"/>
                <w:tab w:val="left" w:pos="1218" w:leader="none"/>
              </w:tabs>
              <w:spacing w:before="20" w:after="20"/>
              <w:rPr>
                <w:rFonts w:ascii="Times New Roman" w:hAnsi="Times New Roman" w:cs="Times New Roman"/>
                <w:sz w:val="18"/>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Times New Roman" w:hAnsi="Times New Roman"/>
                <w:sz w:val="18"/>
              </w:rPr>
              <w:t xml:space="preserve"> </w:t>
            </w:r>
            <w:r>
              <w:rPr>
                <w:rFonts w:cs="Times New Roman" w:ascii="Times New Roman" w:hAnsi="Times New Roman"/>
                <w:sz w:val="18"/>
              </w:rPr>
              <w:t>projekt</w:t>
            </w:r>
          </w:p>
        </w:tc>
        <w:tc>
          <w:tcPr>
            <w:tcW w:w="1508" w:type="dxa"/>
            <w:gridSpan w:val="7"/>
            <w:tcBorders/>
            <w:shd w:fill="auto" w:val="clear"/>
            <w:vAlign w:val="center"/>
          </w:tcPr>
          <w:p>
            <w:pPr>
              <w:pStyle w:val="Normal"/>
              <w:tabs>
                <w:tab w:val="clear" w:pos="708"/>
                <w:tab w:val="left" w:pos="1218" w:leader="none"/>
              </w:tabs>
              <w:spacing w:before="20" w:after="20"/>
              <w:rPr>
                <w:rFonts w:ascii="Times New Roman" w:hAnsi="Times New Roman" w:cs="Times New Roman"/>
                <w:sz w:val="18"/>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Times New Roman" w:hAnsi="Times New Roman"/>
                <w:sz w:val="18"/>
              </w:rPr>
              <w:t xml:space="preserve"> </w:t>
            </w:r>
            <w:r>
              <w:rPr>
                <w:rFonts w:cs="Times New Roman" w:ascii="Times New Roman" w:hAnsi="Times New Roman"/>
                <w:sz w:val="18"/>
              </w:rPr>
              <w:t>seminar</w:t>
            </w:r>
          </w:p>
        </w:tc>
      </w:tr>
      <w:tr>
        <w:trPr>
          <w:trHeight w:val="190" w:hRule="atLeast"/>
        </w:trPr>
        <w:tc>
          <w:tcPr>
            <w:tcW w:w="1798" w:type="dxa"/>
            <w:gridSpan w:val="3"/>
            <w:vMerge w:val="continue"/>
            <w:tcBorders/>
            <w:shd w:color="auto" w:fill="F2F2F2" w:themeFill="background1" w:themeFillShade="f2" w:val="clear"/>
          </w:tcPr>
          <w:p>
            <w:pPr>
              <w:pStyle w:val="Normal"/>
              <w:spacing w:before="20" w:after="20"/>
              <w:rPr>
                <w:rFonts w:ascii="Times New Roman" w:hAnsi="Times New Roman" w:cs="Times New Roman"/>
                <w:b/>
                <w:b/>
                <w:sz w:val="18"/>
              </w:rPr>
            </w:pPr>
            <w:r>
              <w:rPr>
                <w:rFonts w:cs="Times New Roman" w:ascii="Times New Roman" w:hAnsi="Times New Roman"/>
                <w:b/>
                <w:sz w:val="18"/>
              </w:rPr>
            </w:r>
          </w:p>
        </w:tc>
        <w:tc>
          <w:tcPr>
            <w:tcW w:w="1494" w:type="dxa"/>
            <w:gridSpan w:val="7"/>
            <w:tcBorders/>
            <w:shd w:fill="auto" w:val="clear"/>
            <w:vAlign w:val="center"/>
          </w:tcPr>
          <w:p>
            <w:pPr>
              <w:pStyle w:val="Normal"/>
              <w:tabs>
                <w:tab w:val="clear" w:pos="708"/>
                <w:tab w:val="left" w:pos="1218" w:leader="none"/>
              </w:tabs>
              <w:spacing w:before="20" w:after="20"/>
              <w:rPr>
                <w:rFonts w:ascii="Times New Roman" w:hAnsi="Times New Roman" w:cs="Times New Roman"/>
                <w:sz w:val="18"/>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Times New Roman" w:hAnsi="Times New Roman"/>
                <w:sz w:val="18"/>
              </w:rPr>
              <w:t xml:space="preserve"> </w:t>
            </w:r>
            <w:r>
              <w:rPr>
                <w:rFonts w:cs="Times New Roman" w:ascii="Times New Roman" w:hAnsi="Times New Roman"/>
                <w:sz w:val="18"/>
              </w:rPr>
              <w:t>kolokvij(i)</w:t>
            </w:r>
          </w:p>
        </w:tc>
        <w:tc>
          <w:tcPr>
            <w:tcW w:w="1494" w:type="dxa"/>
            <w:gridSpan w:val="16"/>
            <w:tcBorders/>
            <w:shd w:fill="auto" w:val="clear"/>
            <w:vAlign w:val="center"/>
          </w:tcPr>
          <w:p>
            <w:pPr>
              <w:pStyle w:val="Normal"/>
              <w:tabs>
                <w:tab w:val="clear" w:pos="708"/>
                <w:tab w:val="left" w:pos="1218" w:leader="none"/>
              </w:tabs>
              <w:spacing w:before="20" w:after="20"/>
              <w:rPr>
                <w:rFonts w:ascii="Times New Roman" w:hAnsi="Times New Roman" w:cs="Times New Roman"/>
                <w:sz w:val="18"/>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Times New Roman" w:hAnsi="Times New Roman"/>
                <w:sz w:val="18"/>
              </w:rPr>
              <w:t xml:space="preserve"> </w:t>
            </w:r>
            <w:r>
              <w:rPr>
                <w:rFonts w:cs="Times New Roman" w:ascii="Times New Roman" w:hAnsi="Times New Roman"/>
                <w:sz w:val="18"/>
              </w:rPr>
              <w:t>pismeni ispit</w:t>
            </w:r>
          </w:p>
        </w:tc>
        <w:tc>
          <w:tcPr>
            <w:tcW w:w="1496" w:type="dxa"/>
            <w:gridSpan w:val="6"/>
            <w:tcBorders/>
            <w:shd w:fill="auto" w:val="clear"/>
            <w:vAlign w:val="center"/>
          </w:tcPr>
          <w:p>
            <w:pPr>
              <w:pStyle w:val="Normal"/>
              <w:tabs>
                <w:tab w:val="clear" w:pos="708"/>
                <w:tab w:val="left" w:pos="1218" w:leader="none"/>
              </w:tabs>
              <w:spacing w:before="20" w:after="20"/>
              <w:rPr>
                <w:rFonts w:ascii="Times New Roman" w:hAnsi="Times New Roman" w:cs="Times New Roman"/>
                <w:sz w:val="18"/>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Times New Roman" w:hAnsi="Times New Roman"/>
                <w:sz w:val="18"/>
              </w:rPr>
              <w:t xml:space="preserve"> </w:t>
            </w:r>
            <w:r>
              <w:rPr>
                <w:rFonts w:cs="Times New Roman" w:ascii="Times New Roman" w:hAnsi="Times New Roman"/>
                <w:sz w:val="18"/>
              </w:rPr>
              <w:t>usmeni ispit</w:t>
            </w:r>
          </w:p>
        </w:tc>
        <w:tc>
          <w:tcPr>
            <w:tcW w:w="3005" w:type="dxa"/>
            <w:gridSpan w:val="18"/>
            <w:tcBorders/>
            <w:shd w:fill="auto" w:val="clear"/>
            <w:vAlign w:val="center"/>
          </w:tcPr>
          <w:p>
            <w:pPr>
              <w:pStyle w:val="Normal"/>
              <w:tabs>
                <w:tab w:val="clear" w:pos="708"/>
                <w:tab w:val="left" w:pos="1218" w:leader="none"/>
              </w:tabs>
              <w:spacing w:before="20" w:after="20"/>
              <w:rPr>
                <w:rFonts w:ascii="Times New Roman" w:hAnsi="Times New Roman" w:cs="Times New Roman"/>
                <w:sz w:val="18"/>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Times New Roman" w:hAnsi="Times New Roman"/>
                <w:sz w:val="18"/>
              </w:rPr>
              <w:t xml:space="preserve"> </w:t>
            </w:r>
            <w:r>
              <w:rPr>
                <w:rFonts w:cs="Times New Roman" w:ascii="Times New Roman" w:hAnsi="Times New Roman"/>
                <w:sz w:val="18"/>
              </w:rPr>
              <w:t xml:space="preserve">ostalo: </w:t>
            </w:r>
          </w:p>
        </w:tc>
      </w:tr>
      <w:tr>
        <w:trPr/>
        <w:tc>
          <w:tcPr>
            <w:tcW w:w="1798" w:type="dxa"/>
            <w:gridSpan w:val="3"/>
            <w:tcBorders/>
            <w:shd w:color="auto" w:fill="F2F2F2" w:themeFill="background1" w:themeFillShade="f2" w:val="clear"/>
          </w:tcPr>
          <w:p>
            <w:pPr>
              <w:pStyle w:val="Normal"/>
              <w:spacing w:before="20" w:after="20"/>
              <w:rPr>
                <w:rFonts w:ascii="Times New Roman" w:hAnsi="Times New Roman" w:cs="Times New Roman"/>
                <w:b/>
                <w:b/>
                <w:sz w:val="18"/>
              </w:rPr>
            </w:pPr>
            <w:r>
              <w:rPr>
                <w:rFonts w:cs="Times New Roman" w:ascii="Times New Roman" w:hAnsi="Times New Roman"/>
                <w:b/>
                <w:sz w:val="18"/>
              </w:rPr>
              <w:t>Uvjeti pristupanja ispitu</w:t>
            </w:r>
          </w:p>
        </w:tc>
        <w:tc>
          <w:tcPr>
            <w:tcW w:w="7489" w:type="dxa"/>
            <w:gridSpan w:val="47"/>
            <w:tcBorders/>
            <w:shd w:fill="auto" w:val="clear"/>
            <w:vAlign w:val="center"/>
          </w:tcPr>
          <w:p>
            <w:pPr>
              <w:pStyle w:val="Normal"/>
              <w:tabs>
                <w:tab w:val="clear" w:pos="708"/>
                <w:tab w:val="left" w:pos="1218" w:leader="none"/>
              </w:tabs>
              <w:spacing w:before="20" w:after="20"/>
              <w:rPr>
                <w:rFonts w:ascii="Times New Roman" w:hAnsi="Times New Roman" w:cs="Times New Roman"/>
                <w:i/>
                <w:i/>
                <w:sz w:val="18"/>
              </w:rPr>
            </w:pPr>
            <w:r>
              <w:rPr>
                <w:rFonts w:cs="Times New Roman" w:ascii="Times New Roman" w:hAnsi="Times New Roman"/>
                <w:i/>
                <w:sz w:val="18"/>
              </w:rPr>
            </w:r>
          </w:p>
          <w:p>
            <w:pPr>
              <w:pStyle w:val="Normal"/>
              <w:tabs>
                <w:tab w:val="clear" w:pos="708"/>
                <w:tab w:val="left" w:pos="1218" w:leader="none"/>
              </w:tabs>
              <w:spacing w:before="20" w:after="20"/>
              <w:rPr>
                <w:rFonts w:ascii="Times New Roman" w:hAnsi="Times New Roman" w:cs="Times New Roman"/>
                <w:i/>
                <w:i/>
                <w:sz w:val="18"/>
              </w:rPr>
            </w:pPr>
            <w:r>
              <w:rPr>
                <w:rFonts w:cs="Times New Roman" w:ascii="Times New Roman" w:hAnsi="Times New Roman"/>
                <w:i/>
                <w:sz w:val="18"/>
              </w:rPr>
            </w:r>
          </w:p>
        </w:tc>
      </w:tr>
      <w:tr>
        <w:trPr/>
        <w:tc>
          <w:tcPr>
            <w:tcW w:w="1798" w:type="dxa"/>
            <w:gridSpan w:val="3"/>
            <w:tcBorders/>
            <w:shd w:color="auto" w:fill="F2F2F2" w:themeFill="background1" w:themeFillShade="f2" w:val="clear"/>
          </w:tcPr>
          <w:p>
            <w:pPr>
              <w:pStyle w:val="Normal"/>
              <w:spacing w:before="20" w:after="20"/>
              <w:rPr>
                <w:rFonts w:ascii="Times New Roman" w:hAnsi="Times New Roman" w:cs="Times New Roman"/>
                <w:b/>
                <w:b/>
                <w:sz w:val="18"/>
              </w:rPr>
            </w:pPr>
            <w:r>
              <w:rPr>
                <w:rFonts w:cs="Times New Roman" w:ascii="Times New Roman" w:hAnsi="Times New Roman"/>
                <w:b/>
                <w:sz w:val="18"/>
              </w:rPr>
              <w:t>Ispitni rokovi</w:t>
            </w:r>
          </w:p>
        </w:tc>
        <w:tc>
          <w:tcPr>
            <w:tcW w:w="2900" w:type="dxa"/>
            <w:gridSpan w:val="22"/>
            <w:tcBorders/>
            <w:shd w:fill="auto" w:val="clear"/>
          </w:tcPr>
          <w:p>
            <w:pPr>
              <w:pStyle w:val="Normal"/>
              <w:tabs>
                <w:tab w:val="clear" w:pos="708"/>
                <w:tab w:val="left" w:pos="1218" w:leader="none"/>
              </w:tabs>
              <w:spacing w:before="20" w:after="20"/>
              <w:rPr>
                <w:rFonts w:ascii="Times New Roman" w:hAnsi="Times New Roman" w:cs="Times New Roman"/>
                <w:sz w:val="18"/>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Times New Roman" w:hAnsi="Times New Roman"/>
                <w:sz w:val="18"/>
              </w:rPr>
              <w:t xml:space="preserve"> </w:t>
            </w:r>
            <w:r>
              <w:rPr>
                <w:rFonts w:cs="Times New Roman" w:ascii="Times New Roman" w:hAnsi="Times New Roman"/>
                <w:sz w:val="18"/>
              </w:rPr>
              <w:t xml:space="preserve">zimski ispitni rok </w:t>
            </w:r>
          </w:p>
        </w:tc>
        <w:tc>
          <w:tcPr>
            <w:tcW w:w="2474" w:type="dxa"/>
            <w:gridSpan w:val="14"/>
            <w:tcBorders/>
            <w:shd w:fill="auto" w:val="clear"/>
          </w:tcPr>
          <w:p>
            <w:pPr>
              <w:pStyle w:val="Normal"/>
              <w:tabs>
                <w:tab w:val="clear" w:pos="708"/>
                <w:tab w:val="left" w:pos="1218" w:leader="none"/>
              </w:tabs>
              <w:spacing w:before="20" w:after="20"/>
              <w:rPr>
                <w:rFonts w:ascii="Times New Roman" w:hAnsi="Times New Roman" w:cs="Times New Roman"/>
                <w:sz w:val="18"/>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Times New Roman" w:hAnsi="Times New Roman"/>
                <w:sz w:val="18"/>
              </w:rPr>
              <w:t xml:space="preserve"> </w:t>
            </w:r>
            <w:r>
              <w:rPr>
                <w:rFonts w:cs="Times New Roman" w:ascii="Times New Roman" w:hAnsi="Times New Roman"/>
                <w:sz w:val="18"/>
              </w:rPr>
              <w:t>ljetni ispitni rok</w:t>
            </w:r>
          </w:p>
        </w:tc>
        <w:tc>
          <w:tcPr>
            <w:tcW w:w="2115" w:type="dxa"/>
            <w:gridSpan w:val="11"/>
            <w:tcBorders/>
            <w:shd w:fill="auto" w:val="clear"/>
          </w:tcPr>
          <w:p>
            <w:pPr>
              <w:pStyle w:val="Normal"/>
              <w:tabs>
                <w:tab w:val="clear" w:pos="708"/>
                <w:tab w:val="left" w:pos="1218" w:leader="none"/>
              </w:tabs>
              <w:spacing w:before="20" w:after="20"/>
              <w:rPr>
                <w:rFonts w:ascii="Times New Roman" w:hAnsi="Times New Roman" w:cs="Times New Roman"/>
                <w:sz w:val="18"/>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Times New Roman" w:hAnsi="Times New Roman"/>
                <w:sz w:val="18"/>
              </w:rPr>
              <w:t xml:space="preserve"> </w:t>
            </w:r>
            <w:r>
              <w:rPr>
                <w:rFonts w:cs="Times New Roman" w:ascii="Times New Roman" w:hAnsi="Times New Roman"/>
                <w:sz w:val="18"/>
              </w:rPr>
              <w:t>jesenski ispitni rok</w:t>
            </w:r>
          </w:p>
        </w:tc>
      </w:tr>
      <w:tr>
        <w:trPr/>
        <w:tc>
          <w:tcPr>
            <w:tcW w:w="1798" w:type="dxa"/>
            <w:gridSpan w:val="3"/>
            <w:tcBorders/>
            <w:shd w:color="auto" w:fill="F2F2F2" w:themeFill="background1" w:themeFillShade="f2" w:val="clear"/>
          </w:tcPr>
          <w:p>
            <w:pPr>
              <w:pStyle w:val="Normal"/>
              <w:spacing w:before="20" w:after="20"/>
              <w:rPr>
                <w:rFonts w:ascii="Times New Roman" w:hAnsi="Times New Roman" w:cs="Times New Roman"/>
                <w:b/>
                <w:b/>
                <w:sz w:val="18"/>
              </w:rPr>
            </w:pPr>
            <w:r>
              <w:rPr>
                <w:rFonts w:cs="Times New Roman" w:ascii="Times New Roman" w:hAnsi="Times New Roman"/>
                <w:b/>
                <w:sz w:val="18"/>
              </w:rPr>
              <w:t>Termini ispitnih rokova</w:t>
            </w:r>
          </w:p>
        </w:tc>
        <w:tc>
          <w:tcPr>
            <w:tcW w:w="2900" w:type="dxa"/>
            <w:gridSpan w:val="22"/>
            <w:tcBorders/>
            <w:shd w:fill="auto" w:val="clear"/>
            <w:vAlign w:val="center"/>
          </w:tcPr>
          <w:p>
            <w:pPr>
              <w:pStyle w:val="Normal"/>
              <w:tabs>
                <w:tab w:val="clear" w:pos="708"/>
                <w:tab w:val="left" w:pos="1218" w:leader="none"/>
              </w:tabs>
              <w:spacing w:before="20" w:after="20"/>
              <w:rPr>
                <w:rFonts w:ascii="Times New Roman" w:hAnsi="Times New Roman" w:cs="Times New Roman"/>
                <w:sz w:val="18"/>
              </w:rPr>
            </w:pPr>
            <w:r>
              <w:rPr>
                <w:rFonts w:cs="Times New Roman" w:ascii="Times New Roman" w:hAnsi="Times New Roman"/>
                <w:sz w:val="18"/>
              </w:rPr>
              <w:t>Prema rasporedu dostupnom na mrežnim stranicama odjela</w:t>
            </w:r>
          </w:p>
        </w:tc>
        <w:tc>
          <w:tcPr>
            <w:tcW w:w="2474" w:type="dxa"/>
            <w:gridSpan w:val="14"/>
            <w:tcBorders/>
            <w:shd w:fill="auto" w:val="clear"/>
            <w:vAlign w:val="center"/>
          </w:tcPr>
          <w:p>
            <w:pPr>
              <w:pStyle w:val="Normal"/>
              <w:tabs>
                <w:tab w:val="clear" w:pos="708"/>
                <w:tab w:val="left" w:pos="1218" w:leader="none"/>
              </w:tabs>
              <w:spacing w:before="20" w:after="20"/>
              <w:rPr>
                <w:rFonts w:ascii="Times New Roman" w:hAnsi="Times New Roman" w:cs="Times New Roman"/>
                <w:sz w:val="18"/>
              </w:rPr>
            </w:pPr>
            <w:r>
              <w:rPr>
                <w:rFonts w:cs="Times New Roman" w:ascii="Times New Roman" w:hAnsi="Times New Roman"/>
                <w:sz w:val="18"/>
              </w:rPr>
            </w:r>
          </w:p>
        </w:tc>
        <w:tc>
          <w:tcPr>
            <w:tcW w:w="2115" w:type="dxa"/>
            <w:gridSpan w:val="11"/>
            <w:tcBorders/>
            <w:shd w:fill="auto" w:val="clear"/>
            <w:vAlign w:val="center"/>
          </w:tcPr>
          <w:p>
            <w:pPr>
              <w:pStyle w:val="Normal"/>
              <w:tabs>
                <w:tab w:val="clear" w:pos="708"/>
                <w:tab w:val="left" w:pos="1218" w:leader="none"/>
              </w:tabs>
              <w:spacing w:before="20" w:after="20"/>
              <w:rPr>
                <w:rFonts w:ascii="Times New Roman" w:hAnsi="Times New Roman" w:cs="Times New Roman"/>
                <w:sz w:val="18"/>
              </w:rPr>
            </w:pPr>
            <w:r>
              <w:rPr>
                <w:rFonts w:cs="Times New Roman" w:ascii="Times New Roman" w:hAnsi="Times New Roman"/>
                <w:sz w:val="18"/>
              </w:rPr>
              <w:t>Prema rasporedu dostupnom na mrežnim stranicama odjela</w:t>
            </w:r>
          </w:p>
        </w:tc>
      </w:tr>
      <w:tr>
        <w:trPr/>
        <w:tc>
          <w:tcPr>
            <w:tcW w:w="1798" w:type="dxa"/>
            <w:gridSpan w:val="3"/>
            <w:tcBorders/>
            <w:shd w:color="auto" w:fill="F2F2F2" w:themeFill="background1" w:themeFillShade="f2" w:val="clear"/>
          </w:tcPr>
          <w:p>
            <w:pPr>
              <w:pStyle w:val="Normal"/>
              <w:spacing w:before="20" w:after="20"/>
              <w:rPr>
                <w:rFonts w:ascii="Times New Roman" w:hAnsi="Times New Roman" w:cs="Times New Roman"/>
                <w:b/>
                <w:b/>
                <w:sz w:val="18"/>
              </w:rPr>
            </w:pPr>
            <w:r>
              <w:rPr>
                <w:rFonts w:cs="Times New Roman" w:ascii="Times New Roman" w:hAnsi="Times New Roman"/>
                <w:b/>
                <w:sz w:val="18"/>
              </w:rPr>
              <w:t>Opis kolegija</w:t>
            </w:r>
          </w:p>
        </w:tc>
        <w:tc>
          <w:tcPr>
            <w:tcW w:w="7489" w:type="dxa"/>
            <w:gridSpan w:val="47"/>
            <w:tcBorders/>
            <w:shd w:fill="auto" w:val="clear"/>
          </w:tcPr>
          <w:p>
            <w:pPr>
              <w:pStyle w:val="Normal"/>
              <w:tabs>
                <w:tab w:val="clear" w:pos="708"/>
                <w:tab w:val="left" w:pos="1230" w:leader="none"/>
              </w:tabs>
              <w:spacing w:before="20" w:after="20"/>
              <w:rPr>
                <w:rFonts w:ascii="Times New Roman" w:hAnsi="Times New Roman" w:eastAsia="MS Gothic" w:cs="Times New Roman"/>
                <w:sz w:val="18"/>
              </w:rPr>
            </w:pPr>
            <w:r>
              <w:rPr>
                <w:rFonts w:eastAsia="MS Gothic" w:cs="Times New Roman" w:ascii="Times New Roman" w:hAnsi="Times New Roman"/>
                <w:sz w:val="18"/>
              </w:rPr>
              <w:t>M1: Konstrukcijska i tehnološka obilježja različitih vrsta brodova. Konstrukcijska i tehnološka obilježja ro-ro brodova, putničkih brodova, tegljača, brodova za prijevoz teglenica, hlađenog tereta, ostali brodovi, Međunarodni propisi o konstrukcijskim obilježjima brodova i obilježjima brodskih sustava.</w:t>
            </w:r>
          </w:p>
          <w:p>
            <w:pPr>
              <w:pStyle w:val="Normal"/>
              <w:tabs>
                <w:tab w:val="clear" w:pos="708"/>
                <w:tab w:val="left" w:pos="1230" w:leader="none"/>
              </w:tabs>
              <w:spacing w:before="20" w:after="20"/>
              <w:rPr>
                <w:rFonts w:ascii="Times New Roman" w:hAnsi="Times New Roman" w:eastAsia="MS Gothic" w:cs="Times New Roman"/>
                <w:sz w:val="18"/>
              </w:rPr>
            </w:pPr>
            <w:r>
              <w:rPr>
                <w:rFonts w:eastAsia="MS Gothic" w:cs="Times New Roman" w:ascii="Times New Roman" w:hAnsi="Times New Roman"/>
                <w:sz w:val="18"/>
              </w:rPr>
              <w:t>M2: Uvod u stabilnost broda, podjela stabilnosti broda prema različitim kriterijima, osnovna obilježja, uvjeti plovnosti. Početna poprečna stabilnost broda. Obilježja poprečne početne stabilnosti broda, pomak masa, ukrcaj ili iskrcaj masa, ukrcaj ili iskrcaj samaricom za teške terete. Utjecaj slobodnih površina, poprečna stabilnost pri većim kutevima nagiba, račun centracije.</w:t>
            </w:r>
          </w:p>
          <w:p>
            <w:pPr>
              <w:pStyle w:val="Normal"/>
              <w:tabs>
                <w:tab w:val="clear" w:pos="708"/>
                <w:tab w:val="left" w:pos="1230" w:leader="none"/>
              </w:tabs>
              <w:spacing w:before="20" w:after="20"/>
              <w:rPr>
                <w:rFonts w:ascii="Times New Roman" w:hAnsi="Times New Roman" w:eastAsia="MS Gothic" w:cs="Times New Roman"/>
                <w:sz w:val="18"/>
              </w:rPr>
            </w:pPr>
            <w:r>
              <w:rPr>
                <w:rFonts w:eastAsia="MS Gothic" w:cs="Times New Roman" w:ascii="Times New Roman" w:hAnsi="Times New Roman"/>
                <w:sz w:val="18"/>
              </w:rPr>
              <w:t>M3: Uzdužna stabilnost broda. Obilježja uzdužne stabilnosti broda, osnovni elementi, pokazatelji uzdužne stabilnosti. Utjecaj pomaka masa, ukrcaja ili iskrcaja masa na uzdužnu stabilnost. Račun centracije.</w:t>
            </w:r>
          </w:p>
          <w:p>
            <w:pPr>
              <w:pStyle w:val="Normal"/>
              <w:tabs>
                <w:tab w:val="clear" w:pos="708"/>
                <w:tab w:val="left" w:pos="1230" w:leader="none"/>
              </w:tabs>
              <w:spacing w:before="20" w:after="20"/>
              <w:rPr>
                <w:rFonts w:ascii="Times New Roman" w:hAnsi="Times New Roman" w:eastAsia="MS Gothic" w:cs="Times New Roman"/>
                <w:sz w:val="18"/>
              </w:rPr>
            </w:pPr>
            <w:r>
              <w:rPr>
                <w:rFonts w:eastAsia="MS Gothic" w:cs="Times New Roman" w:ascii="Times New Roman" w:hAnsi="Times New Roman"/>
                <w:sz w:val="18"/>
              </w:rPr>
              <w:t>M4: Dinamička stabilnost broda, postupci pri oštećenju trupa broda. Stabilnost broda u oštećenom stanju i posebni slučajevi stabilnosti broda</w:t>
            </w:r>
          </w:p>
          <w:p>
            <w:pPr>
              <w:pStyle w:val="Normal"/>
              <w:tabs>
                <w:tab w:val="clear" w:pos="708"/>
                <w:tab w:val="left" w:pos="1230" w:leader="none"/>
              </w:tabs>
              <w:spacing w:before="20" w:after="20"/>
              <w:rPr>
                <w:rFonts w:ascii="Times New Roman" w:hAnsi="Times New Roman" w:eastAsia="MS Gothic" w:cs="Times New Roman"/>
                <w:sz w:val="18"/>
              </w:rPr>
            </w:pPr>
            <w:r>
              <w:rPr>
                <w:rFonts w:eastAsia="MS Gothic" w:cs="Times New Roman" w:ascii="Times New Roman" w:hAnsi="Times New Roman"/>
                <w:sz w:val="18"/>
              </w:rPr>
              <w:t>M5: Knjige stabilnosti i trima, mogućnosti korištenja računala za proračun stabilnosti, Međunarodni propisi o stabilnosti.</w:t>
            </w:r>
          </w:p>
          <w:p>
            <w:pPr>
              <w:pStyle w:val="Normal"/>
              <w:tabs>
                <w:tab w:val="clear" w:pos="708"/>
                <w:tab w:val="left" w:pos="1230" w:leader="none"/>
              </w:tabs>
              <w:spacing w:before="20" w:after="20"/>
              <w:rPr>
                <w:rFonts w:ascii="Times New Roman" w:hAnsi="Times New Roman" w:eastAsia="MS Gothic" w:cs="Times New Roman"/>
                <w:sz w:val="18"/>
              </w:rPr>
            </w:pPr>
            <w:r>
              <w:rPr>
                <w:rFonts w:eastAsia="MS Gothic" w:cs="Times New Roman" w:ascii="Times New Roman" w:hAnsi="Times New Roman"/>
                <w:sz w:val="18"/>
              </w:rPr>
              <w:t>Cilj kolegija je upoznati studente s Međunarodnim propisima o stabilnosti broda u neoštećenom i oštećenom stanju, statičkom i dinamičkom stabilnošću broda, na upravljačkoj razini. U tom smislu, kolegij obuhvaća teorijska znanja o stabilnosti broda, poprečnoj, uzdužnoj i dinamičkoj, te stabilnosti broda u posebnim slučajevima, što je obuhvaćeno modulima M2, M3 i M4. Usporedno s teorijskim razmatranjima, studente treba upoznati i s praktičnim metodama određivanja elemenata stabilnosti broda te analizom dobivenih rezultata. Razmatraju se i međunarodni propisi o konstrukcijskim obilježjima brodova i obilježjima brodskih sustava, te o stabilnosti, što je obuhvaćeno modulima M1 i M5. Sadržaji kolegija se temelje na STCW konvenciji, IMO Model Course-u 7.01.čiji je sadržaj, za potrebe usklađivanja s HKO, na 6. razini ishoda učenja.</w:t>
            </w:r>
          </w:p>
        </w:tc>
      </w:tr>
      <w:tr>
        <w:trPr/>
        <w:tc>
          <w:tcPr>
            <w:tcW w:w="1798" w:type="dxa"/>
            <w:gridSpan w:val="3"/>
            <w:tcBorders/>
            <w:shd w:color="auto" w:fill="F2F2F2" w:themeFill="background1" w:themeFillShade="f2" w:val="clear"/>
          </w:tcPr>
          <w:p>
            <w:pPr>
              <w:pStyle w:val="Normal"/>
              <w:spacing w:before="20" w:after="20"/>
              <w:rPr>
                <w:rFonts w:ascii="Times New Roman" w:hAnsi="Times New Roman" w:cs="Times New Roman"/>
                <w:b/>
                <w:b/>
                <w:sz w:val="18"/>
              </w:rPr>
            </w:pPr>
            <w:r>
              <w:rPr>
                <w:rFonts w:cs="Times New Roman" w:ascii="Times New Roman" w:hAnsi="Times New Roman"/>
                <w:b/>
                <w:sz w:val="18"/>
              </w:rPr>
              <w:t>Sadržaj kolegija (nastavne teme)</w:t>
            </w:r>
          </w:p>
        </w:tc>
        <w:tc>
          <w:tcPr>
            <w:tcW w:w="7489" w:type="dxa"/>
            <w:gridSpan w:val="47"/>
            <w:tcBorders/>
            <w:shd w:fill="auto" w:val="clear"/>
          </w:tcPr>
          <w:p>
            <w:pPr>
              <w:pStyle w:val="Normal"/>
              <w:tabs>
                <w:tab w:val="clear" w:pos="708"/>
                <w:tab w:val="left" w:pos="1218" w:leader="none"/>
              </w:tabs>
              <w:spacing w:before="20" w:after="20"/>
              <w:rPr>
                <w:rFonts w:ascii="Times New Roman" w:hAnsi="Times New Roman" w:eastAsia="MS Gothic" w:cs="Times New Roman"/>
                <w:i/>
                <w:i/>
                <w:sz w:val="18"/>
              </w:rPr>
            </w:pPr>
            <w:r>
              <w:rPr>
                <w:rFonts w:eastAsia="MS Gothic" w:cs="Times New Roman" w:ascii="Times New Roman" w:hAnsi="Times New Roman"/>
                <w:i/>
                <w:sz w:val="18"/>
              </w:rPr>
            </w:r>
          </w:p>
        </w:tc>
      </w:tr>
      <w:tr>
        <w:trPr/>
        <w:tc>
          <w:tcPr>
            <w:tcW w:w="551" w:type="dxa"/>
            <w:gridSpan w:val="2"/>
            <w:vMerge w:val="restart"/>
            <w:tcBorders>
              <w:top w:val="single" w:sz="12" w:space="0" w:color="000000"/>
            </w:tcBorders>
            <w:shd w:color="auto" w:fill="D9D9D9" w:val="clear"/>
            <w:textDirection w:val="btLr"/>
            <w:vAlign w:val="center"/>
          </w:tcPr>
          <w:p>
            <w:pPr>
              <w:pStyle w:val="Normal"/>
              <w:spacing w:lineRule="auto" w:line="276" w:before="120" w:after="200"/>
              <w:rPr>
                <w:rFonts w:ascii="Times New Roman" w:hAnsi="Times New Roman" w:eastAsia="Calibri" w:cs="Times New Roman"/>
                <w:bCs/>
                <w:sz w:val="20"/>
                <w:szCs w:val="20"/>
              </w:rPr>
            </w:pPr>
            <w:r>
              <w:rPr>
                <w:rFonts w:eastAsia="Calibri" w:cs="Times New Roman" w:ascii="Times New Roman" w:hAnsi="Times New Roman"/>
                <w:bCs/>
                <w:sz w:val="20"/>
                <w:szCs w:val="20"/>
              </w:rPr>
              <w:t>Cjelina</w:t>
            </w:r>
          </w:p>
          <w:p>
            <w:pPr>
              <w:pStyle w:val="Normal"/>
              <w:spacing w:lineRule="auto" w:line="276" w:before="120" w:after="200"/>
              <w:rPr>
                <w:rFonts w:ascii="Times New Roman" w:hAnsi="Times New Roman" w:eastAsia="Calibri" w:cs="Times New Roman"/>
                <w:bCs/>
                <w:sz w:val="20"/>
                <w:szCs w:val="20"/>
              </w:rPr>
            </w:pPr>
            <w:r>
              <w:rPr>
                <w:rFonts w:eastAsia="Calibri" w:cs="Times New Roman" w:ascii="Times New Roman" w:hAnsi="Times New Roman"/>
                <w:bCs/>
                <w:sz w:val="20"/>
                <w:szCs w:val="20"/>
              </w:rPr>
              <w:t>kolegija</w:t>
            </w:r>
          </w:p>
        </w:tc>
        <w:tc>
          <w:tcPr>
            <w:tcW w:w="4004" w:type="dxa"/>
            <w:gridSpan w:val="20"/>
            <w:tcBorders>
              <w:top w:val="single" w:sz="12" w:space="0" w:color="000000"/>
            </w:tcBorders>
            <w:shd w:color="auto" w:fill="D9D9D9" w:val="clear"/>
          </w:tcPr>
          <w:p>
            <w:pPr>
              <w:pStyle w:val="Normal"/>
              <w:spacing w:lineRule="auto" w:line="276" w:before="120" w:after="200"/>
              <w:rPr>
                <w:rFonts w:ascii="Times New Roman" w:hAnsi="Times New Roman" w:eastAsia="Calibri" w:cs="Times New Roman"/>
                <w:bCs/>
                <w:sz w:val="20"/>
                <w:szCs w:val="20"/>
              </w:rPr>
            </w:pPr>
            <w:r>
              <w:rPr>
                <w:rFonts w:eastAsia="Calibri" w:cs="Times New Roman" w:ascii="Times New Roman" w:hAnsi="Times New Roman"/>
                <w:bCs/>
                <w:sz w:val="20"/>
                <w:szCs w:val="20"/>
              </w:rPr>
              <w:t>Predavanja</w:t>
            </w:r>
          </w:p>
        </w:tc>
        <w:tc>
          <w:tcPr>
            <w:tcW w:w="4732" w:type="dxa"/>
            <w:gridSpan w:val="28"/>
            <w:tcBorders>
              <w:top w:val="single" w:sz="12" w:space="0" w:color="000000"/>
              <w:right w:val="single" w:sz="12" w:space="0" w:color="000000"/>
            </w:tcBorders>
            <w:shd w:color="auto" w:fill="D9D9D9" w:val="clear"/>
          </w:tcPr>
          <w:p>
            <w:pPr>
              <w:pStyle w:val="Normal"/>
              <w:spacing w:lineRule="auto" w:line="276" w:before="120" w:after="200"/>
              <w:rPr>
                <w:rFonts w:ascii="Times New Roman" w:hAnsi="Times New Roman" w:eastAsia="Calibri" w:cs="Times New Roman"/>
                <w:bCs/>
                <w:sz w:val="20"/>
                <w:szCs w:val="20"/>
              </w:rPr>
            </w:pPr>
            <w:r>
              <w:rPr>
                <w:rFonts w:eastAsia="Calibri" w:cs="Times New Roman" w:ascii="Times New Roman" w:hAnsi="Times New Roman"/>
                <w:bCs/>
                <w:sz w:val="20"/>
                <w:szCs w:val="20"/>
              </w:rPr>
              <w:t>Vježbe</w:t>
            </w:r>
          </w:p>
        </w:tc>
      </w:tr>
      <w:tr>
        <w:trPr>
          <w:trHeight w:val="690" w:hRule="atLeast"/>
        </w:trPr>
        <w:tc>
          <w:tcPr>
            <w:tcW w:w="551" w:type="dxa"/>
            <w:gridSpan w:val="2"/>
            <w:vMerge w:val="continue"/>
            <w:tcBorders>
              <w:top w:val="single" w:sz="12" w:space="0" w:color="000000"/>
            </w:tcBorders>
            <w:shd w:fill="auto" w:val="clear"/>
            <w:vAlign w:val="center"/>
          </w:tcPr>
          <w:p>
            <w:pPr>
              <w:pStyle w:val="Normal"/>
              <w:spacing w:lineRule="auto" w:line="252" w:before="120" w:after="0"/>
              <w:rPr>
                <w:rFonts w:ascii="Times New Roman" w:hAnsi="Times New Roman" w:eastAsia="Calibri" w:cs="Times New Roman"/>
                <w:bCs/>
                <w:sz w:val="20"/>
                <w:szCs w:val="20"/>
              </w:rPr>
            </w:pPr>
            <w:r>
              <w:rPr>
                <w:rFonts w:eastAsia="Calibri" w:cs="Times New Roman" w:ascii="Times New Roman" w:hAnsi="Times New Roman"/>
                <w:bCs/>
                <w:sz w:val="20"/>
                <w:szCs w:val="20"/>
              </w:rPr>
            </w:r>
          </w:p>
        </w:tc>
        <w:tc>
          <w:tcPr>
            <w:tcW w:w="3452" w:type="dxa"/>
            <w:gridSpan w:val="14"/>
            <w:tcBorders/>
            <w:shd w:color="auto" w:fill="D9D9D9" w:val="clear"/>
            <w:vAlign w:val="center"/>
          </w:tcPr>
          <w:p>
            <w:pPr>
              <w:pStyle w:val="Normal"/>
              <w:spacing w:lineRule="auto" w:line="276" w:before="120" w:after="200"/>
              <w:rPr>
                <w:rFonts w:ascii="Times New Roman" w:hAnsi="Times New Roman" w:eastAsia="Calibri" w:cs="Times New Roman"/>
                <w:bCs/>
                <w:sz w:val="20"/>
                <w:szCs w:val="20"/>
              </w:rPr>
            </w:pPr>
            <w:r>
              <w:rPr>
                <w:rFonts w:eastAsia="Calibri" w:cs="Times New Roman" w:ascii="Times New Roman" w:hAnsi="Times New Roman"/>
                <w:bCs/>
                <w:sz w:val="20"/>
                <w:szCs w:val="20"/>
              </w:rPr>
              <w:t>Tema</w:t>
            </w:r>
          </w:p>
        </w:tc>
        <w:tc>
          <w:tcPr>
            <w:tcW w:w="548" w:type="dxa"/>
            <w:gridSpan w:val="5"/>
            <w:tcBorders/>
            <w:shd w:color="auto" w:fill="D9D9D9" w:val="clear"/>
            <w:vAlign w:val="center"/>
          </w:tcPr>
          <w:p>
            <w:pPr>
              <w:pStyle w:val="Normal"/>
              <w:spacing w:lineRule="auto" w:line="276" w:before="120" w:after="200"/>
              <w:rPr>
                <w:rFonts w:ascii="Times New Roman" w:hAnsi="Times New Roman" w:eastAsia="Calibri" w:cs="Times New Roman"/>
                <w:bCs/>
                <w:sz w:val="20"/>
                <w:szCs w:val="20"/>
              </w:rPr>
            </w:pPr>
            <w:r>
              <w:rPr>
                <w:rFonts w:eastAsia="Calibri" w:cs="Times New Roman" w:ascii="Times New Roman" w:hAnsi="Times New Roman"/>
                <w:bCs/>
                <w:sz w:val="20"/>
                <w:szCs w:val="20"/>
              </w:rPr>
              <w:t>Sati</w:t>
            </w:r>
          </w:p>
        </w:tc>
        <w:tc>
          <w:tcPr>
            <w:tcW w:w="4292" w:type="dxa"/>
            <w:gridSpan w:val="28"/>
            <w:tcBorders/>
            <w:shd w:color="auto" w:fill="D9D9D9" w:val="clear"/>
            <w:vAlign w:val="center"/>
          </w:tcPr>
          <w:p>
            <w:pPr>
              <w:pStyle w:val="Normal"/>
              <w:spacing w:lineRule="auto" w:line="276" w:before="120" w:after="200"/>
              <w:rPr>
                <w:rFonts w:ascii="Times New Roman" w:hAnsi="Times New Roman" w:eastAsia="Calibri" w:cs="Times New Roman"/>
                <w:bCs/>
                <w:sz w:val="20"/>
                <w:szCs w:val="20"/>
              </w:rPr>
            </w:pPr>
            <w:r>
              <w:rPr>
                <w:rFonts w:eastAsia="Calibri" w:cs="Times New Roman" w:ascii="Times New Roman" w:hAnsi="Times New Roman"/>
                <w:bCs/>
                <w:sz w:val="20"/>
                <w:szCs w:val="20"/>
              </w:rPr>
              <w:t>Tema</w:t>
            </w:r>
          </w:p>
        </w:tc>
        <w:tc>
          <w:tcPr>
            <w:tcW w:w="444" w:type="dxa"/>
            <w:tcBorders>
              <w:right w:val="single" w:sz="12" w:space="0" w:color="000000"/>
            </w:tcBorders>
            <w:shd w:color="auto" w:fill="D9D9D9" w:val="clear"/>
            <w:vAlign w:val="center"/>
          </w:tcPr>
          <w:p>
            <w:pPr>
              <w:pStyle w:val="Normal"/>
              <w:spacing w:lineRule="auto" w:line="276" w:before="120" w:after="200"/>
              <w:rPr>
                <w:rFonts w:ascii="Times New Roman" w:hAnsi="Times New Roman" w:eastAsia="Calibri" w:cs="Times New Roman"/>
                <w:bCs/>
                <w:sz w:val="20"/>
                <w:szCs w:val="20"/>
              </w:rPr>
            </w:pPr>
            <w:r>
              <w:rPr>
                <w:rFonts w:eastAsia="Calibri" w:cs="Times New Roman" w:ascii="Times New Roman" w:hAnsi="Times New Roman"/>
                <w:bCs/>
                <w:sz w:val="20"/>
                <w:szCs w:val="20"/>
              </w:rPr>
              <w:t>Sati</w:t>
            </w:r>
          </w:p>
        </w:tc>
      </w:tr>
      <w:tr>
        <w:trPr>
          <w:trHeight w:val="510" w:hRule="atLeast"/>
        </w:trPr>
        <w:tc>
          <w:tcPr>
            <w:tcW w:w="551" w:type="dxa"/>
            <w:gridSpan w:val="2"/>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M1</w:t>
            </w:r>
          </w:p>
        </w:tc>
        <w:tc>
          <w:tcPr>
            <w:tcW w:w="3452" w:type="dxa"/>
            <w:gridSpan w:val="14"/>
            <w:tcBorders/>
            <w:shd w:fill="auto" w:val="clear"/>
            <w:vAlign w:val="center"/>
          </w:tcPr>
          <w:p>
            <w:pPr>
              <w:pStyle w:val="Normal"/>
              <w:spacing w:lineRule="auto" w:line="276" w:before="120" w:after="200"/>
              <w:rPr>
                <w:rFonts w:ascii="Times New Roman" w:hAnsi="Times New Roman" w:eastAsia="Calibri" w:cs="Times New Roman"/>
                <w:sz w:val="16"/>
                <w:szCs w:val="16"/>
              </w:rPr>
            </w:pPr>
            <w:r>
              <w:rPr>
                <w:rFonts w:eastAsia="Calibri" w:cs="Times New Roman" w:ascii="Times New Roman" w:hAnsi="Times New Roman"/>
              </w:rPr>
              <w:t>Konstrukcijska i tehnološka obilježja različitih vrsta brodova. Konstrukcijska i tehnološka obilježja ro-ro brodova, putničkih brodova, tegljača, brodova za prijevoz teglenica, hlađenog tereta, ostali brodovi, Međunarodni propisi o konstrukcijskim obilježjima brodova i obilježjima brodskih sustava.</w:t>
            </w:r>
          </w:p>
        </w:tc>
        <w:tc>
          <w:tcPr>
            <w:tcW w:w="548" w:type="dxa"/>
            <w:gridSpan w:val="5"/>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2</w:t>
            </w:r>
          </w:p>
        </w:tc>
        <w:tc>
          <w:tcPr>
            <w:tcW w:w="4292" w:type="dxa"/>
            <w:gridSpan w:val="28"/>
            <w:tcBorders/>
            <w:shd w:fill="auto" w:val="clear"/>
            <w:vAlign w:val="center"/>
          </w:tcPr>
          <w:p>
            <w:pPr>
              <w:pStyle w:val="Normal"/>
              <w:spacing w:lineRule="auto" w:line="276" w:before="120" w:after="200"/>
              <w:rPr>
                <w:rFonts w:ascii="Times New Roman" w:hAnsi="Times New Roman" w:eastAsia="Calibri" w:cs="Times New Roman"/>
                <w:sz w:val="16"/>
                <w:szCs w:val="16"/>
              </w:rPr>
            </w:pPr>
            <w:r>
              <w:rPr>
                <w:rFonts w:eastAsia="Calibri" w:cs="Times New Roman" w:ascii="Times New Roman" w:hAnsi="Times New Roman"/>
              </w:rPr>
              <w:t>Nacrti brodova i brodskih linija, dijagrami. Upoznavanje sa brodskim nacrtima za različita vrste brodova, generalni plan broda, upoznavanje s tablicama i dijagramima.</w:t>
            </w:r>
          </w:p>
        </w:tc>
        <w:tc>
          <w:tcPr>
            <w:tcW w:w="444" w:type="dxa"/>
            <w:tcBorders>
              <w:right w:val="single" w:sz="12" w:space="0" w:color="000000"/>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2</w:t>
            </w:r>
          </w:p>
        </w:tc>
      </w:tr>
      <w:tr>
        <w:trPr>
          <w:trHeight w:val="510" w:hRule="atLeast"/>
        </w:trPr>
        <w:tc>
          <w:tcPr>
            <w:tcW w:w="551" w:type="dxa"/>
            <w:gridSpan w:val="2"/>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M2</w:t>
            </w:r>
          </w:p>
        </w:tc>
        <w:tc>
          <w:tcPr>
            <w:tcW w:w="3452" w:type="dxa"/>
            <w:gridSpan w:val="14"/>
            <w:tcBorders/>
            <w:shd w:fill="auto" w:val="clear"/>
            <w:vAlign w:val="center"/>
          </w:tcPr>
          <w:p>
            <w:pPr>
              <w:pStyle w:val="Normal"/>
              <w:spacing w:lineRule="auto" w:line="276" w:before="120" w:after="200"/>
              <w:rPr>
                <w:rFonts w:ascii="Times New Roman" w:hAnsi="Times New Roman" w:eastAsia="Calibri" w:cs="Times New Roman"/>
                <w:sz w:val="16"/>
                <w:szCs w:val="16"/>
              </w:rPr>
            </w:pPr>
            <w:r>
              <w:rPr>
                <w:rFonts w:eastAsia="Calibri" w:cs="Times New Roman" w:ascii="Times New Roman" w:hAnsi="Times New Roman"/>
              </w:rPr>
              <w:t>Uvod u stabilnost broda, podjela stabilnosti broda prema različitim kriterijima, osnovna obilježja, uvjeti plovnosti.</w:t>
            </w:r>
          </w:p>
        </w:tc>
        <w:tc>
          <w:tcPr>
            <w:tcW w:w="548" w:type="dxa"/>
            <w:gridSpan w:val="5"/>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 xml:space="preserve">  </w:t>
            </w:r>
            <w:r>
              <w:rPr>
                <w:rFonts w:eastAsia="Calibri" w:cs="Times New Roman" w:ascii="Times New Roman" w:hAnsi="Times New Roman"/>
              </w:rPr>
              <w:t>2</w:t>
            </w:r>
          </w:p>
        </w:tc>
        <w:tc>
          <w:tcPr>
            <w:tcW w:w="4292" w:type="dxa"/>
            <w:gridSpan w:val="28"/>
            <w:tcBorders/>
            <w:shd w:fill="auto" w:val="clear"/>
            <w:vAlign w:val="center"/>
          </w:tcPr>
          <w:p>
            <w:pPr>
              <w:pStyle w:val="Normal"/>
              <w:spacing w:lineRule="auto" w:line="276" w:before="120" w:after="200"/>
              <w:rPr>
                <w:rFonts w:ascii="Times New Roman" w:hAnsi="Times New Roman" w:eastAsia="Calibri" w:cs="Times New Roman"/>
                <w:sz w:val="16"/>
                <w:szCs w:val="16"/>
              </w:rPr>
            </w:pPr>
            <w:r>
              <w:rPr>
                <w:rFonts w:eastAsia="Calibri" w:cs="Times New Roman" w:ascii="Times New Roman" w:hAnsi="Times New Roman"/>
              </w:rPr>
              <w:t>Brodska dokumentacija o stabilnosti. Upoznavanje s brodskom dokumentacijom o stabilnosti (tablice s hidrostatskim podacima, dijagramni list).</w:t>
            </w:r>
          </w:p>
        </w:tc>
        <w:tc>
          <w:tcPr>
            <w:tcW w:w="444" w:type="dxa"/>
            <w:tcBorders>
              <w:right w:val="single" w:sz="12" w:space="0" w:color="000000"/>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2</w:t>
            </w:r>
          </w:p>
        </w:tc>
      </w:tr>
      <w:tr>
        <w:trPr>
          <w:trHeight w:val="510" w:hRule="atLeast"/>
        </w:trPr>
        <w:tc>
          <w:tcPr>
            <w:tcW w:w="551" w:type="dxa"/>
            <w:gridSpan w:val="2"/>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 xml:space="preserve">  </w:t>
            </w:r>
            <w:r>
              <w:rPr>
                <w:rFonts w:eastAsia="Calibri" w:cs="Times New Roman" w:ascii="Times New Roman" w:hAnsi="Times New Roman"/>
              </w:rPr>
              <w:t>M2</w:t>
            </w:r>
          </w:p>
        </w:tc>
        <w:tc>
          <w:tcPr>
            <w:tcW w:w="3452" w:type="dxa"/>
            <w:gridSpan w:val="14"/>
            <w:tcBorders/>
            <w:shd w:fill="auto" w:val="clear"/>
            <w:vAlign w:val="center"/>
          </w:tcPr>
          <w:p>
            <w:pPr>
              <w:pStyle w:val="Normal"/>
              <w:spacing w:lineRule="auto" w:line="276" w:before="120" w:after="200"/>
              <w:rPr>
                <w:rFonts w:ascii="Times New Roman" w:hAnsi="Times New Roman" w:eastAsia="Calibri" w:cs="Times New Roman"/>
                <w:sz w:val="16"/>
                <w:szCs w:val="16"/>
              </w:rPr>
            </w:pPr>
            <w:r>
              <w:rPr>
                <w:rFonts w:eastAsia="Calibri" w:cs="Times New Roman" w:ascii="Times New Roman" w:hAnsi="Times New Roman"/>
              </w:rPr>
              <w:t>Početna poprečna stabilnost broda. Obilježja poprečne početne stabilnosti broda, osnovni elementi, pokazatelj početne poprečne stabilnosti, karakteristični slučajevi početne poprečne stabilnosti.</w:t>
            </w:r>
          </w:p>
        </w:tc>
        <w:tc>
          <w:tcPr>
            <w:tcW w:w="548" w:type="dxa"/>
            <w:gridSpan w:val="5"/>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2</w:t>
            </w:r>
          </w:p>
        </w:tc>
        <w:tc>
          <w:tcPr>
            <w:tcW w:w="4292" w:type="dxa"/>
            <w:gridSpan w:val="28"/>
            <w:tcBorders/>
            <w:shd w:fill="auto" w:val="clear"/>
            <w:vAlign w:val="center"/>
          </w:tcPr>
          <w:p>
            <w:pPr>
              <w:pStyle w:val="Normal"/>
              <w:spacing w:lineRule="auto" w:line="276" w:before="120" w:after="200"/>
              <w:rPr>
                <w:rFonts w:ascii="Times New Roman" w:hAnsi="Times New Roman" w:eastAsia="Calibri" w:cs="Times New Roman"/>
                <w:sz w:val="16"/>
                <w:szCs w:val="16"/>
              </w:rPr>
            </w:pPr>
            <w:r>
              <w:rPr>
                <w:rFonts w:eastAsia="Calibri" w:cs="Times New Roman" w:ascii="Times New Roman" w:hAnsi="Times New Roman"/>
              </w:rPr>
              <w:t>Brodska dokumentacija o stabilnosti. Korištenje tablica s hidrostatskim podacima i dijagramnog lista.</w:t>
            </w:r>
          </w:p>
        </w:tc>
        <w:tc>
          <w:tcPr>
            <w:tcW w:w="444" w:type="dxa"/>
            <w:tcBorders>
              <w:right w:val="single" w:sz="12" w:space="0" w:color="000000"/>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2</w:t>
            </w:r>
          </w:p>
        </w:tc>
      </w:tr>
      <w:tr>
        <w:trPr>
          <w:trHeight w:val="510" w:hRule="atLeast"/>
        </w:trPr>
        <w:tc>
          <w:tcPr>
            <w:tcW w:w="551" w:type="dxa"/>
            <w:gridSpan w:val="2"/>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M2</w:t>
            </w:r>
          </w:p>
        </w:tc>
        <w:tc>
          <w:tcPr>
            <w:tcW w:w="3452" w:type="dxa"/>
            <w:gridSpan w:val="14"/>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Početna poprečna stabilnost broda. Utjecaj na početnu poprečnu stabilnost broda, vertikalni pomak masa, horizontalni bočni pomak masa, kombinirani pomak masa.</w:t>
            </w:r>
          </w:p>
        </w:tc>
        <w:tc>
          <w:tcPr>
            <w:tcW w:w="548" w:type="dxa"/>
            <w:gridSpan w:val="5"/>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2</w:t>
            </w:r>
          </w:p>
        </w:tc>
        <w:tc>
          <w:tcPr>
            <w:tcW w:w="4292" w:type="dxa"/>
            <w:gridSpan w:val="28"/>
            <w:tcBorders/>
            <w:shd w:fill="auto" w:val="clear"/>
            <w:vAlign w:val="center"/>
          </w:tcPr>
          <w:p>
            <w:pPr>
              <w:pStyle w:val="Normal"/>
              <w:spacing w:lineRule="auto" w:line="276" w:before="120" w:after="200"/>
              <w:rPr>
                <w:rFonts w:ascii="Times New Roman" w:hAnsi="Times New Roman" w:eastAsia="Calibri" w:cs="Times New Roman"/>
                <w:sz w:val="16"/>
                <w:szCs w:val="16"/>
              </w:rPr>
            </w:pPr>
            <w:r>
              <w:rPr>
                <w:rFonts w:eastAsia="Calibri" w:cs="Times New Roman" w:ascii="Times New Roman" w:hAnsi="Times New Roman"/>
              </w:rPr>
              <w:t>Poprečna stabilnost broda. Proračun osnovnih elemenata početne poprečne stabilnosti broda, vertikalni pomak masa, horizontalni bočni pomak masa, kombinirani pomak masa, iskrcaj samaricom za teške terete, računski primjer.</w:t>
            </w:r>
          </w:p>
        </w:tc>
        <w:tc>
          <w:tcPr>
            <w:tcW w:w="444" w:type="dxa"/>
            <w:tcBorders>
              <w:right w:val="single" w:sz="12" w:space="0" w:color="000000"/>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2</w:t>
            </w:r>
          </w:p>
        </w:tc>
      </w:tr>
      <w:tr>
        <w:trPr>
          <w:trHeight w:val="510" w:hRule="atLeast"/>
        </w:trPr>
        <w:tc>
          <w:tcPr>
            <w:tcW w:w="551" w:type="dxa"/>
            <w:gridSpan w:val="2"/>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M2</w:t>
            </w:r>
          </w:p>
        </w:tc>
        <w:tc>
          <w:tcPr>
            <w:tcW w:w="3452" w:type="dxa"/>
            <w:gridSpan w:val="14"/>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Početna poprečna stabilnost broda. Utjecaj na početnu poprečnu stabilnost broda, ukrcaj ili iskrcaj masa, ukrcaj ili iskrcaj samaricom za teške terete.</w:t>
            </w:r>
          </w:p>
        </w:tc>
        <w:tc>
          <w:tcPr>
            <w:tcW w:w="548" w:type="dxa"/>
            <w:gridSpan w:val="5"/>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2</w:t>
            </w:r>
          </w:p>
        </w:tc>
        <w:tc>
          <w:tcPr>
            <w:tcW w:w="4292" w:type="dxa"/>
            <w:gridSpan w:val="28"/>
            <w:tcBorders/>
            <w:shd w:fill="auto" w:val="clear"/>
            <w:vAlign w:val="center"/>
          </w:tcPr>
          <w:p>
            <w:pPr>
              <w:pStyle w:val="Normal"/>
              <w:spacing w:lineRule="auto" w:line="276" w:before="120" w:after="200"/>
              <w:rPr>
                <w:rFonts w:ascii="Times New Roman" w:hAnsi="Times New Roman" w:eastAsia="Calibri" w:cs="Times New Roman"/>
                <w:sz w:val="16"/>
                <w:szCs w:val="16"/>
              </w:rPr>
            </w:pPr>
            <w:r>
              <w:rPr>
                <w:rFonts w:eastAsia="Calibri" w:cs="Times New Roman" w:ascii="Times New Roman" w:hAnsi="Times New Roman"/>
              </w:rPr>
              <w:t>Poprečna stabilnost broda. Proračun promjene stabilnosti pri ukrcaju ili iskrcaju masa, ukrcaj samaricom za teške terete, računski primjer.</w:t>
            </w:r>
          </w:p>
        </w:tc>
        <w:tc>
          <w:tcPr>
            <w:tcW w:w="444" w:type="dxa"/>
            <w:tcBorders>
              <w:right w:val="single" w:sz="12" w:space="0" w:color="000000"/>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2</w:t>
            </w:r>
          </w:p>
        </w:tc>
      </w:tr>
      <w:tr>
        <w:trPr>
          <w:trHeight w:val="916" w:hRule="atLeast"/>
        </w:trPr>
        <w:tc>
          <w:tcPr>
            <w:tcW w:w="551" w:type="dxa"/>
            <w:gridSpan w:val="2"/>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M2</w:t>
            </w:r>
          </w:p>
        </w:tc>
        <w:tc>
          <w:tcPr>
            <w:tcW w:w="3452" w:type="dxa"/>
            <w:gridSpan w:val="14"/>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Početna poprečna stabilnost broda. Utjecaj na početnu poprečnu stabilnost broda, utjecaj slobodnih poršina, poprečna stabilnost pri većim kutevima nagiba, pokazatelj stabilnosti pri većim kutevima nagiba, konstrukcija krivulje poluga statičke stabilnosti i analiza značajki.</w:t>
            </w:r>
          </w:p>
        </w:tc>
        <w:tc>
          <w:tcPr>
            <w:tcW w:w="548" w:type="dxa"/>
            <w:gridSpan w:val="5"/>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2</w:t>
            </w:r>
          </w:p>
        </w:tc>
        <w:tc>
          <w:tcPr>
            <w:tcW w:w="4292" w:type="dxa"/>
            <w:gridSpan w:val="28"/>
            <w:tcBorders/>
            <w:shd w:fill="auto" w:val="clear"/>
          </w:tcPr>
          <w:p>
            <w:pPr>
              <w:pStyle w:val="Normal"/>
              <w:spacing w:lineRule="auto" w:line="276" w:before="120" w:after="200"/>
              <w:rPr>
                <w:rFonts w:ascii="Times New Roman" w:hAnsi="Times New Roman" w:eastAsia="Calibri" w:cs="Times New Roman"/>
                <w:sz w:val="16"/>
                <w:szCs w:val="16"/>
              </w:rPr>
            </w:pPr>
            <w:r>
              <w:rPr>
                <w:rFonts w:eastAsia="Calibri" w:cs="Times New Roman" w:ascii="Times New Roman" w:hAnsi="Times New Roman"/>
              </w:rPr>
              <w:t>Poprečna stabilnost broda. Stabilnost pri većim kutevima nagiba, proračun poluga i konstrukcija krivulje. Proračun utjecaja slobodnih površina, računski primjer.</w:t>
            </w:r>
          </w:p>
          <w:p>
            <w:pPr>
              <w:pStyle w:val="Normal"/>
              <w:spacing w:lineRule="auto" w:line="276" w:before="120" w:after="200"/>
              <w:rPr>
                <w:rFonts w:ascii="Times New Roman" w:hAnsi="Times New Roman" w:eastAsia="Calibri" w:cs="Times New Roman"/>
                <w:sz w:val="16"/>
                <w:szCs w:val="16"/>
              </w:rPr>
            </w:pPr>
            <w:r>
              <w:rPr>
                <w:rFonts w:eastAsia="Calibri" w:cs="Times New Roman" w:ascii="Times New Roman" w:hAnsi="Times New Roman"/>
                <w:sz w:val="16"/>
                <w:szCs w:val="16"/>
              </w:rPr>
            </w:r>
          </w:p>
        </w:tc>
        <w:tc>
          <w:tcPr>
            <w:tcW w:w="444" w:type="dxa"/>
            <w:tcBorders>
              <w:right w:val="single" w:sz="12" w:space="0" w:color="000000"/>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 xml:space="preserve">  </w:t>
            </w:r>
            <w:r>
              <w:rPr>
                <w:rFonts w:eastAsia="Calibri" w:cs="Times New Roman" w:ascii="Times New Roman" w:hAnsi="Times New Roman"/>
              </w:rPr>
              <w:t>2</w:t>
            </w:r>
          </w:p>
        </w:tc>
      </w:tr>
      <w:tr>
        <w:trPr>
          <w:trHeight w:val="510" w:hRule="atLeast"/>
        </w:trPr>
        <w:tc>
          <w:tcPr>
            <w:tcW w:w="551" w:type="dxa"/>
            <w:gridSpan w:val="2"/>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M2</w:t>
            </w:r>
          </w:p>
        </w:tc>
        <w:tc>
          <w:tcPr>
            <w:tcW w:w="3452" w:type="dxa"/>
            <w:gridSpan w:val="14"/>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Početna poprečna stabilnost broda.  Određivanje početne poprečne stabilnosti broda, račun centracije.</w:t>
            </w:r>
          </w:p>
        </w:tc>
        <w:tc>
          <w:tcPr>
            <w:tcW w:w="548" w:type="dxa"/>
            <w:gridSpan w:val="5"/>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2</w:t>
            </w:r>
          </w:p>
        </w:tc>
        <w:tc>
          <w:tcPr>
            <w:tcW w:w="4292" w:type="dxa"/>
            <w:gridSpan w:val="28"/>
            <w:tcBorders/>
            <w:shd w:fill="auto" w:val="clear"/>
            <w:vAlign w:val="center"/>
          </w:tcPr>
          <w:p>
            <w:pPr>
              <w:pStyle w:val="Normal"/>
              <w:spacing w:lineRule="auto" w:line="276" w:before="120" w:after="200"/>
              <w:rPr>
                <w:rFonts w:ascii="Times New Roman" w:hAnsi="Times New Roman" w:eastAsia="Calibri" w:cs="Times New Roman"/>
                <w:sz w:val="16"/>
                <w:szCs w:val="16"/>
              </w:rPr>
            </w:pPr>
            <w:r>
              <w:rPr>
                <w:rFonts w:eastAsia="Calibri" w:cs="Times New Roman" w:ascii="Times New Roman" w:hAnsi="Times New Roman"/>
              </w:rPr>
              <w:t>Kolokvij iz modula M1 i M2</w:t>
            </w:r>
          </w:p>
        </w:tc>
        <w:tc>
          <w:tcPr>
            <w:tcW w:w="444" w:type="dxa"/>
            <w:tcBorders>
              <w:right w:val="single" w:sz="12" w:space="0" w:color="000000"/>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2</w:t>
            </w:r>
          </w:p>
        </w:tc>
      </w:tr>
      <w:tr>
        <w:trPr>
          <w:trHeight w:val="510" w:hRule="atLeast"/>
        </w:trPr>
        <w:tc>
          <w:tcPr>
            <w:tcW w:w="551" w:type="dxa"/>
            <w:gridSpan w:val="2"/>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M3</w:t>
            </w:r>
          </w:p>
        </w:tc>
        <w:tc>
          <w:tcPr>
            <w:tcW w:w="3452" w:type="dxa"/>
            <w:gridSpan w:val="14"/>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Uzdužna stabilnost broda.</w:t>
            </w:r>
          </w:p>
          <w:p>
            <w:pPr>
              <w:pStyle w:val="Normal"/>
              <w:spacing w:lineRule="auto" w:line="276" w:before="120" w:after="200"/>
              <w:rPr>
                <w:rFonts w:ascii="Times New Roman" w:hAnsi="Times New Roman" w:eastAsia="Calibri" w:cs="Times New Roman"/>
                <w:sz w:val="16"/>
                <w:szCs w:val="16"/>
              </w:rPr>
            </w:pPr>
            <w:r>
              <w:rPr>
                <w:rFonts w:eastAsia="Calibri" w:cs="Times New Roman" w:ascii="Times New Roman" w:hAnsi="Times New Roman"/>
              </w:rPr>
              <w:t>Obilježja uzdužne stabilnosti broda, osnovni elementi, pokazatelji uzdužne stabilnosti.</w:t>
            </w:r>
          </w:p>
        </w:tc>
        <w:tc>
          <w:tcPr>
            <w:tcW w:w="548" w:type="dxa"/>
            <w:gridSpan w:val="5"/>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2</w:t>
            </w:r>
          </w:p>
        </w:tc>
        <w:tc>
          <w:tcPr>
            <w:tcW w:w="4292" w:type="dxa"/>
            <w:gridSpan w:val="28"/>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Uzdužna stabilnost broda. Proračun osnovnih elemenata uzdužne stabilnosti broda, utjecaj pomaka masa na uzdužnu stabilnost, računski primjer.</w:t>
            </w:r>
          </w:p>
        </w:tc>
        <w:tc>
          <w:tcPr>
            <w:tcW w:w="444" w:type="dxa"/>
            <w:tcBorders>
              <w:right w:val="single" w:sz="12" w:space="0" w:color="000000"/>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2</w:t>
            </w:r>
          </w:p>
        </w:tc>
      </w:tr>
      <w:tr>
        <w:trPr>
          <w:trHeight w:val="510" w:hRule="atLeast"/>
        </w:trPr>
        <w:tc>
          <w:tcPr>
            <w:tcW w:w="551" w:type="dxa"/>
            <w:gridSpan w:val="2"/>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M3</w:t>
            </w:r>
          </w:p>
        </w:tc>
        <w:tc>
          <w:tcPr>
            <w:tcW w:w="3452" w:type="dxa"/>
            <w:gridSpan w:val="14"/>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Uzdužna stabilnost broda. Utjecaj na uzdužnu stabilnost broda, utjecaj pomaka masa na uzdužnu stabilnost, utjecaj ukrcaja ili iskrcaja masa na uzdužnu stabilnost.</w:t>
            </w:r>
          </w:p>
        </w:tc>
        <w:tc>
          <w:tcPr>
            <w:tcW w:w="548" w:type="dxa"/>
            <w:gridSpan w:val="5"/>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2</w:t>
            </w:r>
          </w:p>
        </w:tc>
        <w:tc>
          <w:tcPr>
            <w:tcW w:w="4292" w:type="dxa"/>
            <w:gridSpan w:val="28"/>
            <w:tcBorders/>
            <w:shd w:fill="auto" w:val="clear"/>
            <w:vAlign w:val="center"/>
          </w:tcPr>
          <w:p>
            <w:pPr>
              <w:pStyle w:val="Normal"/>
              <w:spacing w:lineRule="auto" w:line="276" w:before="120" w:after="200"/>
              <w:rPr>
                <w:rFonts w:ascii="Times New Roman" w:hAnsi="Times New Roman" w:eastAsia="Calibri" w:cs="Times New Roman"/>
                <w:sz w:val="16"/>
                <w:szCs w:val="16"/>
              </w:rPr>
            </w:pPr>
            <w:r>
              <w:rPr>
                <w:rFonts w:eastAsia="Calibri" w:cs="Times New Roman" w:ascii="Times New Roman" w:hAnsi="Times New Roman"/>
              </w:rPr>
              <w:t>Uzdužna stabilnost broda. Proračun osnovnih elemenata uzdužne stabilnosti broda, utjecaj pomaka masa na uzdužnu stabilnost, računski primjer.</w:t>
            </w:r>
          </w:p>
        </w:tc>
        <w:tc>
          <w:tcPr>
            <w:tcW w:w="444" w:type="dxa"/>
            <w:tcBorders>
              <w:right w:val="single" w:sz="12" w:space="0" w:color="000000"/>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2</w:t>
            </w:r>
          </w:p>
        </w:tc>
      </w:tr>
      <w:tr>
        <w:trPr>
          <w:trHeight w:val="510" w:hRule="atLeast"/>
        </w:trPr>
        <w:tc>
          <w:tcPr>
            <w:tcW w:w="551" w:type="dxa"/>
            <w:gridSpan w:val="2"/>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M3</w:t>
            </w:r>
          </w:p>
        </w:tc>
        <w:tc>
          <w:tcPr>
            <w:tcW w:w="3452" w:type="dxa"/>
            <w:gridSpan w:val="14"/>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Uzdužna stabilnost broda. Određivanje uzdužne stabilnosti broda, račun centracije.</w:t>
            </w:r>
          </w:p>
        </w:tc>
        <w:tc>
          <w:tcPr>
            <w:tcW w:w="548" w:type="dxa"/>
            <w:gridSpan w:val="5"/>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2</w:t>
            </w:r>
          </w:p>
        </w:tc>
        <w:tc>
          <w:tcPr>
            <w:tcW w:w="4292" w:type="dxa"/>
            <w:gridSpan w:val="28"/>
            <w:tcBorders/>
            <w:shd w:fill="auto" w:val="clear"/>
            <w:vAlign w:val="center"/>
          </w:tcPr>
          <w:p>
            <w:pPr>
              <w:pStyle w:val="Normal"/>
              <w:spacing w:lineRule="auto" w:line="276" w:before="120" w:after="200"/>
              <w:rPr>
                <w:rFonts w:ascii="Times New Roman" w:hAnsi="Times New Roman" w:eastAsia="Calibri" w:cs="Times New Roman"/>
                <w:sz w:val="16"/>
                <w:szCs w:val="16"/>
              </w:rPr>
            </w:pPr>
            <w:r>
              <w:rPr>
                <w:rFonts w:eastAsia="Calibri" w:cs="Times New Roman" w:ascii="Times New Roman" w:hAnsi="Times New Roman"/>
              </w:rPr>
              <w:t>Uzdužna stabilnost broda. Utjecaj ukrcaja ili iskrcaja masa na uzdužnu stabilnost, računski primjeri.</w:t>
            </w:r>
          </w:p>
        </w:tc>
        <w:tc>
          <w:tcPr>
            <w:tcW w:w="444" w:type="dxa"/>
            <w:tcBorders>
              <w:right w:val="single" w:sz="12" w:space="0" w:color="000000"/>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2</w:t>
            </w:r>
          </w:p>
        </w:tc>
      </w:tr>
      <w:tr>
        <w:trPr>
          <w:trHeight w:val="510" w:hRule="atLeast"/>
        </w:trPr>
        <w:tc>
          <w:tcPr>
            <w:tcW w:w="551" w:type="dxa"/>
            <w:gridSpan w:val="2"/>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M4</w:t>
            </w:r>
          </w:p>
        </w:tc>
        <w:tc>
          <w:tcPr>
            <w:tcW w:w="3452" w:type="dxa"/>
            <w:gridSpan w:val="14"/>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Dinamička stabilnost broda, utjecaj dimenzija i tehnologije broda na stabilnost. Dinamička stabilnost broda, utjecaj dimenzija broda na stabilnost, utjecaj tehnologije broda na stabilnost, postupci pri oštećenju trupa broda.</w:t>
            </w:r>
          </w:p>
        </w:tc>
        <w:tc>
          <w:tcPr>
            <w:tcW w:w="548" w:type="dxa"/>
            <w:gridSpan w:val="5"/>
            <w:tcBorders/>
            <w:shd w:fill="auto" w:val="clear"/>
            <w:vAlign w:val="center"/>
          </w:tcPr>
          <w:p>
            <w:pPr>
              <w:pStyle w:val="Normal"/>
              <w:spacing w:lineRule="auto" w:line="276" w:before="120" w:after="200"/>
              <w:rPr>
                <w:rFonts w:ascii="Times New Roman" w:hAnsi="Times New Roman" w:eastAsia="Calibri" w:cs="Times New Roman"/>
                <w:sz w:val="20"/>
                <w:szCs w:val="20"/>
              </w:rPr>
            </w:pPr>
            <w:r>
              <w:rPr>
                <w:rFonts w:eastAsia="Calibri" w:cs="Times New Roman" w:ascii="Times New Roman" w:hAnsi="Times New Roman"/>
                <w:sz w:val="20"/>
                <w:szCs w:val="20"/>
              </w:rPr>
              <w:t>2</w:t>
            </w:r>
          </w:p>
        </w:tc>
        <w:tc>
          <w:tcPr>
            <w:tcW w:w="4292" w:type="dxa"/>
            <w:gridSpan w:val="28"/>
            <w:tcBorders/>
            <w:shd w:fill="auto" w:val="clear"/>
            <w:vAlign w:val="center"/>
          </w:tcPr>
          <w:p>
            <w:pPr>
              <w:pStyle w:val="Normal"/>
              <w:spacing w:lineRule="auto" w:line="276" w:before="120" w:after="200"/>
              <w:rPr>
                <w:rFonts w:ascii="Times New Roman" w:hAnsi="Times New Roman" w:eastAsia="Calibri" w:cs="Times New Roman"/>
                <w:sz w:val="16"/>
                <w:szCs w:val="16"/>
              </w:rPr>
            </w:pPr>
            <w:r>
              <w:rPr>
                <w:rFonts w:eastAsia="Calibri" w:cs="Times New Roman" w:ascii="Times New Roman" w:hAnsi="Times New Roman"/>
              </w:rPr>
              <w:t>Kolokvij iz modula M3</w:t>
            </w:r>
          </w:p>
        </w:tc>
        <w:tc>
          <w:tcPr>
            <w:tcW w:w="444" w:type="dxa"/>
            <w:tcBorders>
              <w:right w:val="single" w:sz="12" w:space="0" w:color="000000"/>
            </w:tcBorders>
            <w:shd w:fill="auto" w:val="clear"/>
            <w:vAlign w:val="center"/>
          </w:tcPr>
          <w:p>
            <w:pPr>
              <w:pStyle w:val="Normal"/>
              <w:spacing w:lineRule="auto" w:line="276" w:before="120" w:after="200"/>
              <w:rPr>
                <w:rFonts w:ascii="Times New Roman" w:hAnsi="Times New Roman" w:eastAsia="Calibri" w:cs="Times New Roman"/>
                <w:sz w:val="20"/>
                <w:szCs w:val="20"/>
              </w:rPr>
            </w:pPr>
            <w:r>
              <w:rPr>
                <w:rFonts w:eastAsia="Calibri" w:cs="Times New Roman" w:ascii="Times New Roman" w:hAnsi="Times New Roman"/>
                <w:sz w:val="20"/>
                <w:szCs w:val="20"/>
              </w:rPr>
              <w:t>2</w:t>
            </w:r>
          </w:p>
        </w:tc>
      </w:tr>
      <w:tr>
        <w:trPr>
          <w:trHeight w:val="510" w:hRule="atLeast"/>
        </w:trPr>
        <w:tc>
          <w:tcPr>
            <w:tcW w:w="551" w:type="dxa"/>
            <w:gridSpan w:val="2"/>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M4</w:t>
            </w:r>
          </w:p>
        </w:tc>
        <w:tc>
          <w:tcPr>
            <w:tcW w:w="3452" w:type="dxa"/>
            <w:gridSpan w:val="14"/>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Stabilnost broda u oštećenom stanju i posebni slučajevi stabilnosti broda. Stabilnost brod u oštećenom stanju, utjecaj naplavljivanja na trim i stabilnost, priprema broda za dokovanje, suhi dok, proces dokovanja, kritični gaz pri dokovanju i nasukavanju, proračun reducirane metacentarske visine pri dokovanju ili nasukavanju broda, posebni slučajevi stabilnosti broda.</w:t>
            </w:r>
          </w:p>
        </w:tc>
        <w:tc>
          <w:tcPr>
            <w:tcW w:w="548" w:type="dxa"/>
            <w:gridSpan w:val="5"/>
            <w:tcBorders/>
            <w:shd w:fill="auto" w:val="clear"/>
            <w:vAlign w:val="center"/>
          </w:tcPr>
          <w:p>
            <w:pPr>
              <w:pStyle w:val="Normal"/>
              <w:spacing w:lineRule="auto" w:line="276" w:before="120" w:after="200"/>
              <w:rPr>
                <w:rFonts w:ascii="Times New Roman" w:hAnsi="Times New Roman" w:eastAsia="Calibri" w:cs="Times New Roman"/>
                <w:sz w:val="20"/>
                <w:szCs w:val="20"/>
              </w:rPr>
            </w:pPr>
            <w:r>
              <w:rPr>
                <w:rFonts w:eastAsia="Calibri" w:cs="Times New Roman" w:ascii="Times New Roman" w:hAnsi="Times New Roman"/>
                <w:sz w:val="20"/>
                <w:szCs w:val="20"/>
              </w:rPr>
              <w:t>2</w:t>
            </w:r>
          </w:p>
        </w:tc>
        <w:tc>
          <w:tcPr>
            <w:tcW w:w="4292" w:type="dxa"/>
            <w:gridSpan w:val="28"/>
            <w:tcBorders/>
            <w:shd w:fill="auto" w:val="clear"/>
            <w:vAlign w:val="center"/>
          </w:tcPr>
          <w:p>
            <w:pPr>
              <w:pStyle w:val="Normal"/>
              <w:spacing w:lineRule="auto" w:line="276" w:before="120" w:after="200"/>
              <w:rPr>
                <w:rFonts w:ascii="Times New Roman" w:hAnsi="Times New Roman" w:eastAsia="Calibri" w:cs="Times New Roman"/>
                <w:sz w:val="16"/>
                <w:szCs w:val="16"/>
              </w:rPr>
            </w:pPr>
            <w:r>
              <w:rPr>
                <w:rFonts w:eastAsia="Calibri" w:cs="Times New Roman" w:ascii="Times New Roman" w:hAnsi="Times New Roman"/>
              </w:rPr>
              <w:t>Stabilnost broda u oštećenom stanju i posebni slučajevi stabilnosti. Stabilnost broda u oštećenom stanju i posebni slučajevi stabilnosti, utjecaj naplavljivanja na poprečnu i uzdužnu stabilnost broda, stabilnost pri dokovanju, stabilnost pri nasukanju.</w:t>
            </w:r>
          </w:p>
          <w:p>
            <w:pPr>
              <w:pStyle w:val="Normal"/>
              <w:spacing w:lineRule="auto" w:line="276" w:before="120" w:after="200"/>
              <w:rPr>
                <w:rFonts w:ascii="Times New Roman" w:hAnsi="Times New Roman" w:eastAsia="Calibri" w:cs="Times New Roman"/>
                <w:sz w:val="16"/>
                <w:szCs w:val="16"/>
              </w:rPr>
            </w:pPr>
            <w:r>
              <w:rPr>
                <w:rFonts w:eastAsia="Calibri" w:cs="Times New Roman" w:ascii="Times New Roman" w:hAnsi="Times New Roman"/>
                <w:sz w:val="16"/>
                <w:szCs w:val="16"/>
              </w:rPr>
            </w:r>
          </w:p>
        </w:tc>
        <w:tc>
          <w:tcPr>
            <w:tcW w:w="444" w:type="dxa"/>
            <w:tcBorders>
              <w:right w:val="single" w:sz="12" w:space="0" w:color="000000"/>
            </w:tcBorders>
            <w:shd w:fill="auto" w:val="clear"/>
            <w:vAlign w:val="center"/>
          </w:tcPr>
          <w:p>
            <w:pPr>
              <w:pStyle w:val="Normal"/>
              <w:spacing w:lineRule="auto" w:line="276" w:before="120" w:after="200"/>
              <w:rPr>
                <w:rFonts w:ascii="Times New Roman" w:hAnsi="Times New Roman" w:eastAsia="Calibri" w:cs="Times New Roman"/>
                <w:sz w:val="20"/>
                <w:szCs w:val="20"/>
              </w:rPr>
            </w:pPr>
            <w:r>
              <w:rPr>
                <w:rFonts w:eastAsia="Calibri" w:cs="Times New Roman" w:ascii="Times New Roman" w:hAnsi="Times New Roman"/>
                <w:sz w:val="20"/>
                <w:szCs w:val="20"/>
              </w:rPr>
              <w:t>2</w:t>
            </w:r>
          </w:p>
        </w:tc>
      </w:tr>
      <w:tr>
        <w:trPr>
          <w:trHeight w:val="510" w:hRule="atLeast"/>
        </w:trPr>
        <w:tc>
          <w:tcPr>
            <w:tcW w:w="551" w:type="dxa"/>
            <w:gridSpan w:val="2"/>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M5</w:t>
            </w:r>
          </w:p>
        </w:tc>
        <w:tc>
          <w:tcPr>
            <w:tcW w:w="3452" w:type="dxa"/>
            <w:gridSpan w:val="14"/>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Knjiga stabilnosti i trima. Obilježja knjige stabilnosti i trima, analiza za različite vrste brodova, plan kapaciteta, dijagramni list, tablice nosivosti, dijagram pantokarena, izoklina i tablice.</w:t>
            </w:r>
          </w:p>
        </w:tc>
        <w:tc>
          <w:tcPr>
            <w:tcW w:w="548" w:type="dxa"/>
            <w:gridSpan w:val="5"/>
            <w:tcBorders/>
            <w:shd w:fill="auto" w:val="clear"/>
            <w:vAlign w:val="center"/>
          </w:tcPr>
          <w:p>
            <w:pPr>
              <w:pStyle w:val="Normal"/>
              <w:spacing w:lineRule="auto" w:line="276" w:before="120" w:after="200"/>
              <w:rPr>
                <w:rFonts w:ascii="Times New Roman" w:hAnsi="Times New Roman" w:eastAsia="Calibri" w:cs="Times New Roman"/>
                <w:sz w:val="20"/>
                <w:szCs w:val="20"/>
              </w:rPr>
            </w:pPr>
            <w:r>
              <w:rPr>
                <w:rFonts w:eastAsia="Calibri" w:cs="Times New Roman" w:ascii="Times New Roman" w:hAnsi="Times New Roman"/>
                <w:sz w:val="20"/>
                <w:szCs w:val="20"/>
              </w:rPr>
              <w:t>2</w:t>
            </w:r>
          </w:p>
        </w:tc>
        <w:tc>
          <w:tcPr>
            <w:tcW w:w="4292" w:type="dxa"/>
            <w:gridSpan w:val="28"/>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Korištenje knjiga stabilnosti i trima, uz analizu za različite vrste brodova. Korištenje tablica nosivosti i dijagrama pantokarena za različite vrste brodova i njihove karakteristike. Demonstracijski i računski primjeri.</w:t>
            </w:r>
          </w:p>
        </w:tc>
        <w:tc>
          <w:tcPr>
            <w:tcW w:w="444" w:type="dxa"/>
            <w:tcBorders>
              <w:right w:val="single" w:sz="12" w:space="0" w:color="000000"/>
            </w:tcBorders>
            <w:shd w:fill="auto" w:val="clear"/>
            <w:vAlign w:val="center"/>
          </w:tcPr>
          <w:p>
            <w:pPr>
              <w:pStyle w:val="Normal"/>
              <w:spacing w:lineRule="auto" w:line="276" w:before="120" w:after="200"/>
              <w:rPr>
                <w:rFonts w:ascii="Times New Roman" w:hAnsi="Times New Roman" w:eastAsia="Calibri" w:cs="Times New Roman"/>
                <w:sz w:val="20"/>
                <w:szCs w:val="20"/>
              </w:rPr>
            </w:pPr>
            <w:r>
              <w:rPr>
                <w:rFonts w:eastAsia="Calibri" w:cs="Times New Roman" w:ascii="Times New Roman" w:hAnsi="Times New Roman"/>
                <w:sz w:val="20"/>
                <w:szCs w:val="20"/>
              </w:rPr>
              <w:t>2</w:t>
            </w:r>
          </w:p>
        </w:tc>
      </w:tr>
      <w:tr>
        <w:trPr>
          <w:trHeight w:val="510" w:hRule="atLeast"/>
        </w:trPr>
        <w:tc>
          <w:tcPr>
            <w:tcW w:w="551" w:type="dxa"/>
            <w:gridSpan w:val="2"/>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M5</w:t>
            </w:r>
          </w:p>
        </w:tc>
        <w:tc>
          <w:tcPr>
            <w:tcW w:w="3452" w:type="dxa"/>
            <w:gridSpan w:val="14"/>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Korištenje računala pri proračunu stabilnosti. Mogućnosti korištenja računala za proračun stabilnosti, analiza, ograničenja.</w:t>
            </w:r>
          </w:p>
        </w:tc>
        <w:tc>
          <w:tcPr>
            <w:tcW w:w="548" w:type="dxa"/>
            <w:gridSpan w:val="5"/>
            <w:tcBorders/>
            <w:shd w:fill="auto" w:val="clear"/>
            <w:vAlign w:val="center"/>
          </w:tcPr>
          <w:p>
            <w:pPr>
              <w:pStyle w:val="Normal"/>
              <w:spacing w:lineRule="auto" w:line="276" w:before="120" w:after="200"/>
              <w:rPr>
                <w:rFonts w:ascii="Times New Roman" w:hAnsi="Times New Roman" w:eastAsia="Calibri" w:cs="Times New Roman"/>
                <w:sz w:val="20"/>
                <w:szCs w:val="20"/>
              </w:rPr>
            </w:pPr>
            <w:r>
              <w:rPr>
                <w:rFonts w:eastAsia="Calibri" w:cs="Times New Roman" w:ascii="Times New Roman" w:hAnsi="Times New Roman"/>
                <w:sz w:val="20"/>
                <w:szCs w:val="20"/>
              </w:rPr>
              <w:t>2</w:t>
            </w:r>
          </w:p>
        </w:tc>
        <w:tc>
          <w:tcPr>
            <w:tcW w:w="4292" w:type="dxa"/>
            <w:gridSpan w:val="28"/>
            <w:tcBorders/>
            <w:shd w:fill="auto" w:val="clear"/>
            <w:vAlign w:val="center"/>
          </w:tcPr>
          <w:p>
            <w:pPr>
              <w:pStyle w:val="Normal"/>
              <w:spacing w:lineRule="auto" w:line="276" w:before="120" w:after="200"/>
              <w:rPr>
                <w:rFonts w:ascii="Times New Roman" w:hAnsi="Times New Roman" w:eastAsia="Calibri" w:cs="Times New Roman"/>
                <w:sz w:val="16"/>
                <w:szCs w:val="16"/>
              </w:rPr>
            </w:pPr>
            <w:r>
              <w:rPr>
                <w:rFonts w:eastAsia="Calibri" w:cs="Times New Roman" w:ascii="Times New Roman" w:hAnsi="Times New Roman"/>
              </w:rPr>
              <w:t>Korištenje računala pri proračunu stabilnosti broda i naprezanja brodske konstrukcije, demonstracijski primjeri.</w:t>
            </w:r>
          </w:p>
        </w:tc>
        <w:tc>
          <w:tcPr>
            <w:tcW w:w="444" w:type="dxa"/>
            <w:tcBorders>
              <w:right w:val="single" w:sz="12" w:space="0" w:color="000000"/>
            </w:tcBorders>
            <w:shd w:fill="auto" w:val="clear"/>
            <w:vAlign w:val="center"/>
          </w:tcPr>
          <w:p>
            <w:pPr>
              <w:pStyle w:val="Normal"/>
              <w:spacing w:lineRule="auto" w:line="276" w:before="120" w:after="200"/>
              <w:rPr>
                <w:rFonts w:ascii="Times New Roman" w:hAnsi="Times New Roman" w:eastAsia="Calibri" w:cs="Times New Roman"/>
                <w:sz w:val="20"/>
                <w:szCs w:val="20"/>
              </w:rPr>
            </w:pPr>
            <w:r>
              <w:rPr>
                <w:rFonts w:eastAsia="Calibri" w:cs="Times New Roman" w:ascii="Times New Roman" w:hAnsi="Times New Roman"/>
                <w:sz w:val="20"/>
                <w:szCs w:val="20"/>
              </w:rPr>
              <w:t>2</w:t>
            </w:r>
          </w:p>
        </w:tc>
      </w:tr>
      <w:tr>
        <w:trPr>
          <w:trHeight w:val="1560" w:hRule="atLeast"/>
        </w:trPr>
        <w:tc>
          <w:tcPr>
            <w:tcW w:w="551" w:type="dxa"/>
            <w:gridSpan w:val="2"/>
            <w:tcBorders>
              <w:bottom w:val="single" w:sz="12" w:space="0" w:color="000000"/>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M5</w:t>
            </w:r>
          </w:p>
        </w:tc>
        <w:tc>
          <w:tcPr>
            <w:tcW w:w="3452" w:type="dxa"/>
            <w:gridSpan w:val="14"/>
            <w:tcBorders>
              <w:bottom w:val="single" w:sz="12" w:space="0" w:color="000000"/>
            </w:tcBorders>
            <w:shd w:fill="auto" w:val="clear"/>
            <w:vAlign w:val="center"/>
          </w:tcPr>
          <w:p>
            <w:pPr>
              <w:pStyle w:val="Normal"/>
              <w:spacing w:lineRule="auto" w:line="276" w:before="120" w:after="200"/>
              <w:rPr>
                <w:rFonts w:ascii="Times New Roman" w:hAnsi="Times New Roman" w:eastAsia="Calibri" w:cs="Times New Roman"/>
                <w:sz w:val="16"/>
                <w:szCs w:val="16"/>
              </w:rPr>
            </w:pPr>
            <w:r>
              <w:rPr>
                <w:rFonts w:eastAsia="Calibri" w:cs="Times New Roman" w:ascii="Times New Roman" w:hAnsi="Times New Roman"/>
                <w:sz w:val="16"/>
                <w:szCs w:val="16"/>
              </w:rPr>
            </w:r>
          </w:p>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t>Međunarodni propisi o stabilnosti. Analiza i primjena Međunarodnih propisa o stabilnosti. Postupci-ISM.</w:t>
            </w:r>
          </w:p>
        </w:tc>
        <w:tc>
          <w:tcPr>
            <w:tcW w:w="548" w:type="dxa"/>
            <w:gridSpan w:val="5"/>
            <w:tcBorders>
              <w:bottom w:val="single" w:sz="12" w:space="0" w:color="000000"/>
            </w:tcBorders>
            <w:shd w:fill="auto" w:val="clear"/>
            <w:vAlign w:val="center"/>
          </w:tcPr>
          <w:p>
            <w:pPr>
              <w:pStyle w:val="Normal"/>
              <w:spacing w:lineRule="auto" w:line="276" w:before="120" w:after="200"/>
              <w:rPr>
                <w:rFonts w:ascii="Times New Roman" w:hAnsi="Times New Roman" w:eastAsia="Calibri" w:cs="Times New Roman"/>
                <w:sz w:val="20"/>
                <w:szCs w:val="20"/>
              </w:rPr>
            </w:pPr>
            <w:r>
              <w:rPr>
                <w:rFonts w:eastAsia="Calibri" w:cs="Times New Roman" w:ascii="Times New Roman" w:hAnsi="Times New Roman"/>
                <w:sz w:val="20"/>
                <w:szCs w:val="20"/>
              </w:rPr>
              <w:t>2</w:t>
            </w:r>
          </w:p>
        </w:tc>
        <w:tc>
          <w:tcPr>
            <w:tcW w:w="4292" w:type="dxa"/>
            <w:gridSpan w:val="28"/>
            <w:tcBorders>
              <w:bottom w:val="single" w:sz="12" w:space="0" w:color="000000"/>
            </w:tcBorders>
            <w:shd w:fill="auto" w:val="clear"/>
            <w:vAlign w:val="center"/>
          </w:tcPr>
          <w:p>
            <w:pPr>
              <w:pStyle w:val="Normal"/>
              <w:spacing w:lineRule="auto" w:line="276" w:before="120" w:after="200"/>
              <w:rPr>
                <w:rFonts w:ascii="Times New Roman" w:hAnsi="Times New Roman" w:eastAsia="Calibri" w:cs="Times New Roman"/>
                <w:sz w:val="16"/>
                <w:szCs w:val="16"/>
              </w:rPr>
            </w:pPr>
            <w:r>
              <w:rPr>
                <w:rFonts w:eastAsia="Calibri" w:cs="Times New Roman" w:ascii="Times New Roman" w:hAnsi="Times New Roman"/>
              </w:rPr>
              <w:t>Kolokvij iz modula M4 i M5</w:t>
            </w:r>
          </w:p>
        </w:tc>
        <w:tc>
          <w:tcPr>
            <w:tcW w:w="444" w:type="dxa"/>
            <w:tcBorders>
              <w:right w:val="single" w:sz="12" w:space="0" w:color="000000"/>
            </w:tcBorders>
            <w:shd w:fill="auto" w:val="clear"/>
            <w:vAlign w:val="center"/>
          </w:tcPr>
          <w:p>
            <w:pPr>
              <w:pStyle w:val="Normal"/>
              <w:spacing w:lineRule="auto" w:line="276" w:before="120" w:after="200"/>
              <w:rPr>
                <w:rFonts w:ascii="Times New Roman" w:hAnsi="Times New Roman" w:eastAsia="Calibri" w:cs="Times New Roman"/>
                <w:sz w:val="20"/>
                <w:szCs w:val="20"/>
              </w:rPr>
            </w:pPr>
            <w:r>
              <w:rPr>
                <w:rFonts w:eastAsia="Calibri" w:cs="Times New Roman" w:ascii="Times New Roman" w:hAnsi="Times New Roman"/>
                <w:sz w:val="20"/>
                <w:szCs w:val="20"/>
              </w:rPr>
              <w:t>2</w:t>
            </w:r>
          </w:p>
        </w:tc>
      </w:tr>
      <w:tr>
        <w:trPr>
          <w:trHeight w:val="421" w:hRule="atLeast"/>
        </w:trPr>
        <w:tc>
          <w:tcPr>
            <w:tcW w:w="289" w:type="dxa"/>
            <w:tcBorders>
              <w:bottom w:val="single" w:sz="12" w:space="0" w:color="000000"/>
            </w:tcBorders>
            <w:shd w:fill="auto" w:val="clear"/>
            <w:vAlign w:val="center"/>
          </w:tcPr>
          <w:p>
            <w:pPr>
              <w:pStyle w:val="Normal"/>
              <w:spacing w:lineRule="auto" w:line="276" w:before="120" w:after="200"/>
              <w:rPr>
                <w:rFonts w:ascii="Times New Roman" w:hAnsi="Times New Roman" w:eastAsia="Calibri" w:cs="Times New Roman"/>
              </w:rPr>
            </w:pPr>
            <w:r>
              <w:rPr>
                <w:rFonts w:eastAsia="Calibri" w:cs="Times New Roman" w:ascii="Times New Roman" w:hAnsi="Times New Roman"/>
              </w:rPr>
            </w:r>
          </w:p>
        </w:tc>
        <w:tc>
          <w:tcPr>
            <w:tcW w:w="3726" w:type="dxa"/>
            <w:gridSpan w:val="16"/>
            <w:tcBorders>
              <w:bottom w:val="single" w:sz="12" w:space="0" w:color="000000"/>
            </w:tcBorders>
            <w:shd w:fill="auto" w:val="clear"/>
            <w:vAlign w:val="center"/>
          </w:tcPr>
          <w:p>
            <w:pPr>
              <w:pStyle w:val="Normal"/>
              <w:spacing w:lineRule="auto" w:line="276" w:before="120" w:after="200"/>
              <w:rPr>
                <w:rFonts w:ascii="Times New Roman" w:hAnsi="Times New Roman" w:eastAsia="Calibri" w:cs="Times New Roman"/>
                <w:bCs/>
              </w:rPr>
            </w:pPr>
            <w:r>
              <w:rPr>
                <w:rFonts w:eastAsia="Calibri" w:cs="Times New Roman" w:ascii="Times New Roman" w:hAnsi="Times New Roman"/>
                <w:bCs/>
              </w:rPr>
              <w:t xml:space="preserve">NAPOMENA: </w:t>
            </w:r>
            <w:r>
              <w:rPr>
                <w:rFonts w:eastAsia="Calibri" w:cs="Times New Roman" w:ascii="Times New Roman" w:hAnsi="Times New Roman"/>
              </w:rPr>
              <w:t>Kolegij usklađen sa IMO Model Course 7. 01</w:t>
            </w:r>
          </w:p>
          <w:p>
            <w:pPr>
              <w:pStyle w:val="Normal"/>
              <w:spacing w:lineRule="auto" w:line="276" w:before="120" w:after="200"/>
              <w:rPr>
                <w:rFonts w:ascii="Times New Roman" w:hAnsi="Times New Roman" w:eastAsia="Calibri" w:cs="Times New Roman"/>
                <w:bCs/>
              </w:rPr>
            </w:pPr>
            <w:r>
              <w:rPr>
                <w:rFonts w:eastAsia="Calibri" w:cs="Times New Roman" w:ascii="Times New Roman" w:hAnsi="Times New Roman"/>
                <w:bCs/>
              </w:rPr>
            </w:r>
          </w:p>
        </w:tc>
        <w:tc>
          <w:tcPr>
            <w:tcW w:w="550" w:type="dxa"/>
            <w:gridSpan w:val="6"/>
            <w:tcBorders>
              <w:bottom w:val="single" w:sz="12" w:space="0" w:color="000000"/>
            </w:tcBorders>
            <w:shd w:fill="auto" w:val="clear"/>
            <w:vAlign w:val="center"/>
          </w:tcPr>
          <w:p>
            <w:pPr>
              <w:pStyle w:val="Normal"/>
              <w:spacing w:lineRule="auto" w:line="276" w:before="120" w:after="200"/>
              <w:rPr>
                <w:rFonts w:ascii="Times New Roman" w:hAnsi="Times New Roman" w:eastAsia="Calibri" w:cs="Times New Roman"/>
                <w:sz w:val="20"/>
                <w:szCs w:val="20"/>
              </w:rPr>
            </w:pPr>
            <w:r>
              <w:rPr>
                <w:rFonts w:eastAsia="Calibri" w:cs="Times New Roman" w:ascii="Times New Roman" w:hAnsi="Times New Roman"/>
                <w:sz w:val="20"/>
                <w:szCs w:val="20"/>
              </w:rPr>
            </w:r>
          </w:p>
        </w:tc>
        <w:tc>
          <w:tcPr>
            <w:tcW w:w="4722" w:type="dxa"/>
            <w:gridSpan w:val="27"/>
            <w:tcBorders>
              <w:bottom w:val="single" w:sz="12" w:space="0" w:color="000000"/>
            </w:tcBorders>
            <w:shd w:fill="auto" w:val="clear"/>
            <w:vAlign w:val="center"/>
          </w:tcPr>
          <w:p>
            <w:pPr>
              <w:pStyle w:val="Normal"/>
              <w:spacing w:lineRule="auto" w:line="276" w:before="120" w:after="200"/>
              <w:rPr>
                <w:rFonts w:ascii="Times New Roman" w:hAnsi="Times New Roman" w:eastAsia="Calibri" w:cs="Times New Roman"/>
                <w:sz w:val="16"/>
                <w:szCs w:val="16"/>
              </w:rPr>
            </w:pPr>
            <w:r>
              <w:rPr>
                <w:rFonts w:eastAsia="Calibri" w:cs="Times New Roman" w:ascii="Times New Roman" w:hAnsi="Times New Roman"/>
                <w:sz w:val="16"/>
                <w:szCs w:val="16"/>
              </w:rPr>
            </w:r>
          </w:p>
        </w:tc>
      </w:tr>
      <w:tr>
        <w:trPr/>
        <w:tc>
          <w:tcPr>
            <w:tcW w:w="1798" w:type="dxa"/>
            <w:gridSpan w:val="3"/>
            <w:tcBorders/>
            <w:shd w:color="auto" w:fill="F2F2F2" w:themeFill="background1" w:themeFillShade="f2" w:val="clear"/>
          </w:tcPr>
          <w:p>
            <w:pPr>
              <w:pStyle w:val="Normal"/>
              <w:spacing w:before="20" w:after="20"/>
              <w:rPr>
                <w:rFonts w:ascii="Times New Roman" w:hAnsi="Times New Roman" w:cs="Times New Roman"/>
                <w:b/>
                <w:b/>
                <w:sz w:val="18"/>
              </w:rPr>
            </w:pPr>
            <w:r>
              <w:rPr>
                <w:rFonts w:cs="Times New Roman" w:ascii="Times New Roman" w:hAnsi="Times New Roman"/>
                <w:b/>
                <w:sz w:val="18"/>
              </w:rPr>
              <w:t>Obvezna literatura</w:t>
            </w:r>
          </w:p>
        </w:tc>
        <w:tc>
          <w:tcPr>
            <w:tcW w:w="7489" w:type="dxa"/>
            <w:gridSpan w:val="47"/>
            <w:tcBorders/>
            <w:shd w:fill="auto" w:val="clear"/>
          </w:tcPr>
          <w:p>
            <w:pPr>
              <w:pStyle w:val="Normal"/>
              <w:spacing w:lineRule="auto" w:line="276" w:before="120" w:after="200"/>
              <w:rPr>
                <w:rFonts w:ascii="Times New Roman" w:hAnsi="Times New Roman" w:eastAsia="MS Gothic" w:cs="Times New Roman"/>
                <w:sz w:val="18"/>
              </w:rPr>
            </w:pPr>
            <w:r>
              <w:rPr>
                <w:rFonts w:eastAsia="Calibri" w:cs="Times New Roman" w:ascii="Times New Roman" w:hAnsi="Times New Roman"/>
              </w:rPr>
              <w:t>Derrett, D.R.: Ship Stability for Masters and Mates, 4th ed. Butterworth – Heinemann, 1984 (ISBN 0-75056-0380-1)</w:t>
            </w:r>
          </w:p>
        </w:tc>
      </w:tr>
      <w:tr>
        <w:trPr/>
        <w:tc>
          <w:tcPr>
            <w:tcW w:w="1798" w:type="dxa"/>
            <w:gridSpan w:val="3"/>
            <w:tcBorders/>
            <w:shd w:color="auto" w:fill="F2F2F2" w:themeFill="background1" w:themeFillShade="f2" w:val="clear"/>
          </w:tcPr>
          <w:p>
            <w:pPr>
              <w:pStyle w:val="Normal"/>
              <w:spacing w:before="20" w:after="20"/>
              <w:rPr>
                <w:rFonts w:ascii="Times New Roman" w:hAnsi="Times New Roman" w:cs="Times New Roman"/>
                <w:b/>
                <w:b/>
                <w:sz w:val="18"/>
              </w:rPr>
            </w:pPr>
            <w:r>
              <w:rPr>
                <w:rFonts w:cs="Times New Roman" w:ascii="Times New Roman" w:hAnsi="Times New Roman"/>
                <w:b/>
                <w:sz w:val="18"/>
              </w:rPr>
              <w:t xml:space="preserve">Dodatna literatura </w:t>
            </w:r>
          </w:p>
        </w:tc>
        <w:tc>
          <w:tcPr>
            <w:tcW w:w="7489" w:type="dxa"/>
            <w:gridSpan w:val="47"/>
            <w:tcBorders/>
            <w:shd w:fill="auto" w:val="clear"/>
          </w:tcPr>
          <w:p>
            <w:pPr>
              <w:pStyle w:val="Normal"/>
              <w:tabs>
                <w:tab w:val="clear" w:pos="708"/>
                <w:tab w:val="left" w:pos="1218" w:leader="none"/>
              </w:tabs>
              <w:spacing w:before="20" w:after="20"/>
              <w:rPr>
                <w:rFonts w:ascii="Times New Roman" w:hAnsi="Times New Roman" w:eastAsia="MS Gothic" w:cs="Times New Roman"/>
                <w:sz w:val="18"/>
              </w:rPr>
            </w:pPr>
            <w:r>
              <w:rPr>
                <w:rFonts w:eastAsia="MS Gothic" w:cs="Times New Roman" w:ascii="Times New Roman" w:hAnsi="Times New Roman"/>
                <w:sz w:val="18"/>
              </w:rPr>
              <w:t>MATERIJALI S PREDAVANJA</w:t>
            </w:r>
          </w:p>
        </w:tc>
      </w:tr>
      <w:tr>
        <w:trPr/>
        <w:tc>
          <w:tcPr>
            <w:tcW w:w="1798" w:type="dxa"/>
            <w:gridSpan w:val="3"/>
            <w:tcBorders/>
            <w:shd w:color="auto" w:fill="F2F2F2" w:themeFill="background1" w:themeFillShade="f2" w:val="clear"/>
          </w:tcPr>
          <w:p>
            <w:pPr>
              <w:pStyle w:val="Normal"/>
              <w:spacing w:before="20" w:after="20"/>
              <w:rPr>
                <w:rFonts w:ascii="Times New Roman" w:hAnsi="Times New Roman" w:cs="Times New Roman"/>
                <w:b/>
                <w:b/>
                <w:sz w:val="18"/>
              </w:rPr>
            </w:pPr>
            <w:r>
              <w:rPr>
                <w:rFonts w:cs="Times New Roman" w:ascii="Times New Roman" w:hAnsi="Times New Roman"/>
                <w:b/>
                <w:sz w:val="18"/>
              </w:rPr>
              <w:t xml:space="preserve">Mrežni izvori </w:t>
            </w:r>
          </w:p>
        </w:tc>
        <w:tc>
          <w:tcPr>
            <w:tcW w:w="7489" w:type="dxa"/>
            <w:gridSpan w:val="47"/>
            <w:tcBorders/>
            <w:shd w:fill="auto" w:val="clear"/>
          </w:tcPr>
          <w:p>
            <w:pPr>
              <w:pStyle w:val="Normal"/>
              <w:tabs>
                <w:tab w:val="clear" w:pos="708"/>
                <w:tab w:val="left" w:pos="1218" w:leader="none"/>
              </w:tabs>
              <w:spacing w:before="20" w:after="20"/>
              <w:rPr>
                <w:rFonts w:ascii="Times New Roman" w:hAnsi="Times New Roman" w:eastAsia="MS Gothic" w:cs="Times New Roman"/>
                <w:sz w:val="18"/>
              </w:rPr>
            </w:pPr>
            <w:r>
              <w:rPr>
                <w:rFonts w:eastAsia="MS Gothic" w:cs="Times New Roman" w:ascii="Times New Roman" w:hAnsi="Times New Roman"/>
                <w:sz w:val="18"/>
              </w:rPr>
            </w:r>
          </w:p>
        </w:tc>
      </w:tr>
      <w:tr>
        <w:trPr/>
        <w:tc>
          <w:tcPr>
            <w:tcW w:w="1798" w:type="dxa"/>
            <w:gridSpan w:val="3"/>
            <w:vMerge w:val="restart"/>
            <w:tcBorders/>
            <w:shd w:color="auto" w:fill="F2F2F2" w:themeFill="background1" w:themeFillShade="f2" w:val="clear"/>
            <w:vAlign w:val="center"/>
          </w:tcPr>
          <w:p>
            <w:pPr>
              <w:pStyle w:val="Normal"/>
              <w:spacing w:before="20" w:after="20"/>
              <w:rPr>
                <w:rFonts w:ascii="Times New Roman" w:hAnsi="Times New Roman" w:cs="Times New Roman"/>
                <w:b/>
                <w:b/>
                <w:sz w:val="18"/>
              </w:rPr>
            </w:pPr>
            <w:r>
              <w:rPr>
                <w:rFonts w:cs="Times New Roman" w:ascii="Times New Roman" w:hAnsi="Times New Roman"/>
                <w:b/>
                <w:sz w:val="18"/>
              </w:rPr>
              <w:t>Provjera ishoda učenja (prema uputama AZVO)</w:t>
            </w:r>
          </w:p>
        </w:tc>
        <w:tc>
          <w:tcPr>
            <w:tcW w:w="5755" w:type="dxa"/>
            <w:gridSpan w:val="38"/>
            <w:tcBorders/>
            <w:shd w:fill="auto" w:val="clear"/>
          </w:tcPr>
          <w:p>
            <w:pPr>
              <w:pStyle w:val="Normal"/>
              <w:tabs>
                <w:tab w:val="clear" w:pos="708"/>
                <w:tab w:val="left" w:pos="1218" w:leader="none"/>
              </w:tabs>
              <w:spacing w:before="20" w:after="20"/>
              <w:jc w:val="center"/>
              <w:rPr>
                <w:rFonts w:ascii="Times New Roman" w:hAnsi="Times New Roman" w:eastAsia="MS Gothic" w:cs="Times New Roman"/>
                <w:sz w:val="18"/>
              </w:rPr>
            </w:pPr>
            <w:r>
              <w:rPr>
                <w:rFonts w:cs="Times New Roman" w:ascii="Times New Roman" w:hAnsi="Times New Roman"/>
                <w:sz w:val="18"/>
                <w:szCs w:val="18"/>
                <w:lang w:eastAsia="hr-HR"/>
              </w:rPr>
              <w:t>Samo završni ispit</w:t>
            </w:r>
          </w:p>
        </w:tc>
        <w:tc>
          <w:tcPr>
            <w:tcW w:w="1734" w:type="dxa"/>
            <w:gridSpan w:val="9"/>
            <w:tcBorders/>
            <w:shd w:fill="auto" w:val="clear"/>
          </w:tcPr>
          <w:p>
            <w:pPr>
              <w:pStyle w:val="Normal"/>
              <w:tabs>
                <w:tab w:val="clear" w:pos="708"/>
                <w:tab w:val="left" w:pos="1218" w:leader="none"/>
              </w:tabs>
              <w:spacing w:before="20" w:after="20"/>
              <w:jc w:val="center"/>
              <w:rPr>
                <w:rFonts w:ascii="Times New Roman" w:hAnsi="Times New Roman" w:eastAsia="MS Gothic" w:cs="Times New Roman"/>
                <w:sz w:val="18"/>
              </w:rPr>
            </w:pPr>
            <w:r>
              <w:rPr>
                <w:rFonts w:eastAsia="MS Gothic" w:cs="Times New Roman" w:ascii="Times New Roman" w:hAnsi="Times New Roman"/>
                <w:sz w:val="18"/>
              </w:rPr>
            </w:r>
          </w:p>
        </w:tc>
      </w:tr>
      <w:tr>
        <w:trPr/>
        <w:tc>
          <w:tcPr>
            <w:tcW w:w="1798" w:type="dxa"/>
            <w:gridSpan w:val="3"/>
            <w:vMerge w:val="continue"/>
            <w:tcBorders/>
            <w:shd w:color="auto" w:fill="F2F2F2" w:themeFill="background1" w:themeFillShade="f2" w:val="clear"/>
          </w:tcPr>
          <w:p>
            <w:pPr>
              <w:pStyle w:val="Normal"/>
              <w:spacing w:before="20" w:after="20"/>
              <w:rPr>
                <w:rFonts w:ascii="Times New Roman" w:hAnsi="Times New Roman" w:cs="Times New Roman"/>
                <w:b/>
                <w:b/>
                <w:sz w:val="18"/>
              </w:rPr>
            </w:pPr>
            <w:r>
              <w:rPr>
                <w:rFonts w:cs="Times New Roman" w:ascii="Times New Roman" w:hAnsi="Times New Roman"/>
                <w:b/>
                <w:sz w:val="18"/>
              </w:rPr>
            </w:r>
          </w:p>
        </w:tc>
        <w:tc>
          <w:tcPr>
            <w:tcW w:w="2079" w:type="dxa"/>
            <w:gridSpan w:val="12"/>
            <w:tcBorders/>
            <w:shd w:fill="auto" w:val="clear"/>
            <w:vAlign w:val="center"/>
          </w:tcPr>
          <w:p>
            <w:pPr>
              <w:pStyle w:val="Normal"/>
              <w:widowControl w:val="false"/>
              <w:spacing w:before="20" w:after="20"/>
              <w:jc w:val="center"/>
              <w:rPr>
                <w:rFonts w:ascii="Times New Roman" w:hAnsi="Times New Roman" w:cs="Times New Roman"/>
                <w:sz w:val="18"/>
                <w:szCs w:val="18"/>
                <w:lang w:eastAsia="hr-HR"/>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Times New Roman" w:hAnsi="Times New Roman"/>
                <w:sz w:val="18"/>
              </w:rPr>
              <w:t xml:space="preserve"> </w:t>
            </w:r>
            <w:r>
              <w:rPr>
                <w:rFonts w:cs="Times New Roman" w:ascii="Times New Roman" w:hAnsi="Times New Roman"/>
                <w:sz w:val="18"/>
                <w:szCs w:val="18"/>
                <w:lang w:eastAsia="hr-HR"/>
              </w:rPr>
              <w:t>završni</w:t>
            </w:r>
          </w:p>
          <w:p>
            <w:pPr>
              <w:pStyle w:val="Normal"/>
              <w:widowControl w:val="false"/>
              <w:spacing w:before="20" w:after="20"/>
              <w:jc w:val="center"/>
              <w:rPr>
                <w:rFonts w:ascii="Times New Roman" w:hAnsi="Times New Roman" w:cs="Times New Roman"/>
                <w:sz w:val="18"/>
                <w:szCs w:val="18"/>
                <w:lang w:eastAsia="hr-HR"/>
              </w:rPr>
            </w:pPr>
            <w:r>
              <w:rPr>
                <w:rFonts w:cs="Times New Roman" w:ascii="Times New Roman" w:hAnsi="Times New Roman"/>
                <w:sz w:val="18"/>
                <w:szCs w:val="18"/>
                <w:lang w:eastAsia="hr-HR"/>
              </w:rPr>
              <w:t>pismeni ispit</w:t>
            </w:r>
          </w:p>
        </w:tc>
        <w:tc>
          <w:tcPr>
            <w:tcW w:w="1860" w:type="dxa"/>
            <w:gridSpan w:val="15"/>
            <w:tcBorders/>
            <w:shd w:fill="auto" w:val="clear"/>
            <w:vAlign w:val="center"/>
          </w:tcPr>
          <w:p>
            <w:pPr>
              <w:pStyle w:val="Normal"/>
              <w:widowControl w:val="false"/>
              <w:spacing w:before="20" w:after="20"/>
              <w:jc w:val="center"/>
              <w:rPr>
                <w:rFonts w:ascii="Times New Roman" w:hAnsi="Times New Roman" w:cs="Times New Roman"/>
                <w:sz w:val="18"/>
                <w:szCs w:val="18"/>
                <w:lang w:eastAsia="hr-HR"/>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Times New Roman" w:hAnsi="Times New Roman"/>
                <w:sz w:val="18"/>
              </w:rPr>
              <w:t xml:space="preserve"> </w:t>
            </w:r>
            <w:r>
              <w:rPr>
                <w:rFonts w:cs="Times New Roman" w:ascii="Times New Roman" w:hAnsi="Times New Roman"/>
                <w:sz w:val="18"/>
                <w:szCs w:val="18"/>
                <w:lang w:eastAsia="hr-HR"/>
              </w:rPr>
              <w:t>završni</w:t>
            </w:r>
          </w:p>
          <w:p>
            <w:pPr>
              <w:pStyle w:val="Normal"/>
              <w:widowControl w:val="false"/>
              <w:spacing w:before="20" w:after="20"/>
              <w:jc w:val="center"/>
              <w:rPr>
                <w:rFonts w:ascii="Times New Roman" w:hAnsi="Times New Roman" w:cs="Times New Roman"/>
                <w:sz w:val="18"/>
                <w:szCs w:val="18"/>
                <w:lang w:eastAsia="hr-HR"/>
              </w:rPr>
            </w:pPr>
            <w:r>
              <w:rPr>
                <w:rFonts w:cs="Times New Roman" w:ascii="Times New Roman" w:hAnsi="Times New Roman"/>
                <w:sz w:val="18"/>
                <w:szCs w:val="18"/>
                <w:lang w:eastAsia="hr-HR"/>
              </w:rPr>
              <w:t>usmeni ispit</w:t>
            </w:r>
          </w:p>
        </w:tc>
        <w:tc>
          <w:tcPr>
            <w:tcW w:w="1812" w:type="dxa"/>
            <w:gridSpan w:val="10"/>
            <w:tcBorders/>
            <w:shd w:fill="auto" w:val="clear"/>
            <w:vAlign w:val="center"/>
          </w:tcPr>
          <w:p>
            <w:pPr>
              <w:pStyle w:val="Normal"/>
              <w:widowControl w:val="false"/>
              <w:spacing w:before="20" w:after="20"/>
              <w:jc w:val="center"/>
              <w:rPr>
                <w:rFonts w:ascii="Times New Roman" w:hAnsi="Times New Roman" w:cs="Times New Roman"/>
                <w:sz w:val="18"/>
                <w:szCs w:val="18"/>
                <w:lang w:eastAsia="hr-HR"/>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Times New Roman" w:hAnsi="Times New Roman"/>
                <w:sz w:val="18"/>
              </w:rPr>
              <w:t xml:space="preserve"> </w:t>
            </w:r>
            <w:r>
              <w:rPr>
                <w:rFonts w:cs="Times New Roman" w:ascii="Times New Roman" w:hAnsi="Times New Roman"/>
                <w:sz w:val="18"/>
                <w:szCs w:val="18"/>
                <w:lang w:eastAsia="hr-HR"/>
              </w:rPr>
              <w:t>pismeni i usmeni završni ispit</w:t>
            </w:r>
          </w:p>
        </w:tc>
        <w:tc>
          <w:tcPr>
            <w:tcW w:w="1738" w:type="dxa"/>
            <w:gridSpan w:val="10"/>
            <w:tcBorders/>
            <w:shd w:fill="auto" w:val="clear"/>
            <w:vAlign w:val="center"/>
          </w:tcPr>
          <w:p>
            <w:pPr>
              <w:pStyle w:val="Normal"/>
              <w:widowControl w:val="false"/>
              <w:spacing w:before="20" w:after="20"/>
              <w:jc w:val="center"/>
              <w:rPr>
                <w:rFonts w:ascii="Times New Roman" w:hAnsi="Times New Roman" w:cs="Times New Roman"/>
                <w:sz w:val="18"/>
                <w:szCs w:val="18"/>
                <w:lang w:eastAsia="hr-HR"/>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Times New Roman" w:hAnsi="Times New Roman"/>
                <w:sz w:val="18"/>
              </w:rPr>
              <w:t xml:space="preserve"> </w:t>
            </w:r>
            <w:r>
              <w:rPr>
                <w:rFonts w:cs="Times New Roman" w:ascii="Times New Roman" w:hAnsi="Times New Roman"/>
                <w:sz w:val="18"/>
                <w:szCs w:val="18"/>
                <w:lang w:eastAsia="hr-HR"/>
              </w:rPr>
              <w:t>praktični rad i završni ispit</w:t>
            </w:r>
          </w:p>
        </w:tc>
      </w:tr>
      <w:tr>
        <w:trPr/>
        <w:tc>
          <w:tcPr>
            <w:tcW w:w="1798" w:type="dxa"/>
            <w:gridSpan w:val="3"/>
            <w:vMerge w:val="continue"/>
            <w:tcBorders/>
            <w:shd w:color="auto" w:fill="F2F2F2" w:themeFill="background1" w:themeFillShade="f2" w:val="clear"/>
          </w:tcPr>
          <w:p>
            <w:pPr>
              <w:pStyle w:val="Normal"/>
              <w:spacing w:before="20" w:after="20"/>
              <w:rPr>
                <w:rFonts w:ascii="Times New Roman" w:hAnsi="Times New Roman" w:cs="Times New Roman"/>
                <w:b/>
                <w:b/>
                <w:sz w:val="18"/>
              </w:rPr>
            </w:pPr>
            <w:r>
              <w:rPr>
                <w:rFonts w:cs="Times New Roman" w:ascii="Times New Roman" w:hAnsi="Times New Roman"/>
                <w:b/>
                <w:sz w:val="18"/>
              </w:rPr>
            </w:r>
          </w:p>
        </w:tc>
        <w:tc>
          <w:tcPr>
            <w:tcW w:w="1382" w:type="dxa"/>
            <w:gridSpan w:val="6"/>
            <w:tcBorders/>
            <w:shd w:fill="auto" w:val="clear"/>
            <w:vAlign w:val="center"/>
          </w:tcPr>
          <w:p>
            <w:pPr>
              <w:pStyle w:val="Normal"/>
              <w:widowControl w:val="false"/>
              <w:spacing w:before="20" w:after="20"/>
              <w:jc w:val="center"/>
              <w:rPr>
                <w:rFonts w:ascii="Times New Roman" w:hAnsi="Times New Roman" w:cs="Times New Roman"/>
                <w:sz w:val="18"/>
                <w:szCs w:val="18"/>
                <w:lang w:eastAsia="hr-HR"/>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Times New Roman" w:hAnsi="Times New Roman"/>
                <w:sz w:val="18"/>
              </w:rPr>
              <w:t xml:space="preserve"> </w:t>
            </w:r>
            <w:r>
              <w:rPr>
                <w:rFonts w:cs="Times New Roman" w:ascii="Times New Roman" w:hAnsi="Times New Roman"/>
                <w:sz w:val="18"/>
                <w:szCs w:val="18"/>
                <w:lang w:eastAsia="hr-HR"/>
              </w:rPr>
              <w:t>samo kolokvij/zadaće</w:t>
            </w:r>
          </w:p>
        </w:tc>
        <w:tc>
          <w:tcPr>
            <w:tcW w:w="1401" w:type="dxa"/>
            <w:gridSpan w:val="15"/>
            <w:tcBorders/>
            <w:shd w:fill="auto" w:val="clear"/>
            <w:vAlign w:val="center"/>
          </w:tcPr>
          <w:p>
            <w:pPr>
              <w:pStyle w:val="Normal"/>
              <w:widowControl w:val="false"/>
              <w:spacing w:before="20" w:after="20"/>
              <w:jc w:val="center"/>
              <w:rPr>
                <w:rFonts w:ascii="Times New Roman" w:hAnsi="Times New Roman" w:cs="Times New Roman"/>
                <w:sz w:val="18"/>
                <w:szCs w:val="18"/>
                <w:lang w:eastAsia="hr-HR"/>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Times New Roman" w:hAnsi="Times New Roman"/>
                <w:sz w:val="18"/>
              </w:rPr>
              <w:t xml:space="preserve"> </w:t>
            </w:r>
            <w:r>
              <w:rPr>
                <w:rFonts w:cs="Times New Roman" w:ascii="Times New Roman" w:hAnsi="Times New Roman"/>
                <w:sz w:val="18"/>
                <w:szCs w:val="18"/>
                <w:lang w:eastAsia="hr-HR"/>
              </w:rPr>
              <w:t>kolokvij / zadaća i završni ispit</w:t>
            </w:r>
          </w:p>
        </w:tc>
        <w:tc>
          <w:tcPr>
            <w:tcW w:w="1153" w:type="dxa"/>
            <w:gridSpan w:val="5"/>
            <w:tcBorders/>
            <w:shd w:fill="auto" w:val="clear"/>
            <w:vAlign w:val="center"/>
          </w:tcPr>
          <w:p>
            <w:pPr>
              <w:pStyle w:val="Normal"/>
              <w:widowControl w:val="false"/>
              <w:spacing w:before="20" w:after="20"/>
              <w:jc w:val="center"/>
              <w:rPr>
                <w:rFonts w:ascii="Times New Roman" w:hAnsi="Times New Roman" w:cs="Times New Roman"/>
                <w:sz w:val="18"/>
                <w:szCs w:val="18"/>
                <w:lang w:eastAsia="hr-HR"/>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Times New Roman" w:hAnsi="Times New Roman"/>
                <w:sz w:val="18"/>
              </w:rPr>
              <w:t xml:space="preserve"> </w:t>
            </w:r>
            <w:r>
              <w:rPr>
                <w:rFonts w:cs="Times New Roman" w:ascii="Times New Roman" w:hAnsi="Times New Roman"/>
                <w:sz w:val="18"/>
                <w:szCs w:val="18"/>
                <w:lang w:eastAsia="hr-HR"/>
              </w:rPr>
              <w:t>seminarski</w:t>
            </w:r>
          </w:p>
          <w:p>
            <w:pPr>
              <w:pStyle w:val="Normal"/>
              <w:widowControl w:val="false"/>
              <w:spacing w:before="20" w:after="20"/>
              <w:jc w:val="center"/>
              <w:rPr>
                <w:rFonts w:ascii="Times New Roman" w:hAnsi="Times New Roman" w:cs="Times New Roman"/>
                <w:sz w:val="18"/>
                <w:szCs w:val="18"/>
                <w:lang w:eastAsia="hr-HR"/>
              </w:rPr>
            </w:pPr>
            <w:r>
              <w:rPr>
                <w:rFonts w:cs="Times New Roman" w:ascii="Times New Roman" w:hAnsi="Times New Roman"/>
                <w:sz w:val="18"/>
                <w:szCs w:val="18"/>
                <w:lang w:eastAsia="hr-HR"/>
              </w:rPr>
              <w:t>rad</w:t>
            </w:r>
          </w:p>
        </w:tc>
        <w:tc>
          <w:tcPr>
            <w:tcW w:w="1230" w:type="dxa"/>
            <w:gridSpan w:val="6"/>
            <w:tcBorders/>
            <w:shd w:fill="auto" w:val="clear"/>
            <w:vAlign w:val="center"/>
          </w:tcPr>
          <w:p>
            <w:pPr>
              <w:pStyle w:val="Normal"/>
              <w:widowControl w:val="false"/>
              <w:spacing w:before="20" w:after="20"/>
              <w:jc w:val="center"/>
              <w:rPr>
                <w:rFonts w:ascii="Times New Roman" w:hAnsi="Times New Roman" w:cs="Times New Roman"/>
                <w:sz w:val="18"/>
                <w:szCs w:val="18"/>
                <w:lang w:eastAsia="hr-HR"/>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Times New Roman" w:hAnsi="Times New Roman"/>
                <w:sz w:val="18"/>
              </w:rPr>
              <w:t xml:space="preserve"> </w:t>
            </w:r>
            <w:r>
              <w:rPr>
                <w:rFonts w:cs="Times New Roman" w:ascii="Times New Roman" w:hAnsi="Times New Roman"/>
                <w:sz w:val="18"/>
                <w:szCs w:val="18"/>
                <w:lang w:eastAsia="hr-HR"/>
              </w:rPr>
              <w:t>seminarski</w:t>
            </w:r>
          </w:p>
          <w:p>
            <w:pPr>
              <w:pStyle w:val="Normal"/>
              <w:widowControl w:val="false"/>
              <w:spacing w:before="20" w:after="20"/>
              <w:jc w:val="center"/>
              <w:rPr>
                <w:rFonts w:ascii="Times New Roman" w:hAnsi="Times New Roman" w:cs="Times New Roman"/>
                <w:sz w:val="18"/>
                <w:szCs w:val="18"/>
                <w:lang w:eastAsia="hr-HR"/>
              </w:rPr>
            </w:pPr>
            <w:r>
              <w:rPr>
                <w:rFonts w:cs="Times New Roman" w:ascii="Times New Roman" w:hAnsi="Times New Roman"/>
                <w:sz w:val="18"/>
                <w:szCs w:val="18"/>
                <w:lang w:eastAsia="hr-HR"/>
              </w:rPr>
              <w:t>rad i završni ispit</w:t>
            </w:r>
          </w:p>
        </w:tc>
        <w:tc>
          <w:tcPr>
            <w:tcW w:w="1127" w:type="dxa"/>
            <w:gridSpan w:val="13"/>
            <w:tcBorders/>
            <w:shd w:fill="auto" w:val="clear"/>
            <w:vAlign w:val="center"/>
          </w:tcPr>
          <w:p>
            <w:pPr>
              <w:pStyle w:val="Normal"/>
              <w:widowControl w:val="false"/>
              <w:tabs>
                <w:tab w:val="clear" w:pos="708"/>
                <w:tab w:val="center" w:pos="759" w:leader="none"/>
              </w:tabs>
              <w:spacing w:before="20" w:after="20"/>
              <w:jc w:val="center"/>
              <w:rPr>
                <w:rFonts w:ascii="Times New Roman" w:hAnsi="Times New Roman" w:cs="Times New Roman"/>
                <w:sz w:val="18"/>
                <w:szCs w:val="18"/>
                <w:lang w:eastAsia="hr-HR"/>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Times New Roman" w:hAnsi="Times New Roman"/>
                <w:sz w:val="18"/>
              </w:rPr>
              <w:t xml:space="preserve"> </w:t>
            </w:r>
            <w:r>
              <w:rPr>
                <w:rFonts w:cs="Times New Roman" w:ascii="Times New Roman" w:hAnsi="Times New Roman"/>
                <w:sz w:val="18"/>
                <w:szCs w:val="18"/>
                <w:lang w:eastAsia="hr-HR"/>
              </w:rPr>
              <w:t>praktični rad</w:t>
            </w:r>
          </w:p>
        </w:tc>
        <w:tc>
          <w:tcPr>
            <w:tcW w:w="1196" w:type="dxa"/>
            <w:gridSpan w:val="2"/>
            <w:tcBorders/>
            <w:shd w:fill="auto" w:val="clear"/>
            <w:vAlign w:val="center"/>
          </w:tcPr>
          <w:p>
            <w:pPr>
              <w:pStyle w:val="Normal"/>
              <w:widowControl w:val="false"/>
              <w:tabs>
                <w:tab w:val="clear" w:pos="708"/>
                <w:tab w:val="center" w:pos="759" w:leader="none"/>
              </w:tabs>
              <w:spacing w:before="20" w:after="20"/>
              <w:jc w:val="center"/>
              <w:rPr>
                <w:rFonts w:ascii="Times New Roman" w:hAnsi="Times New Roman" w:cs="Times New Roman"/>
                <w:sz w:val="18"/>
                <w:szCs w:val="18"/>
                <w:lang w:eastAsia="hr-HR"/>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Times New Roman" w:hAnsi="Times New Roman"/>
                <w:sz w:val="18"/>
              </w:rPr>
              <w:t xml:space="preserve"> </w:t>
            </w:r>
            <w:r>
              <w:rPr>
                <w:rFonts w:cs="Times New Roman" w:ascii="Times New Roman" w:hAnsi="Times New Roman"/>
                <w:sz w:val="18"/>
                <w:szCs w:val="18"/>
                <w:lang w:eastAsia="hr-HR"/>
              </w:rPr>
              <w:t>drugi oblici</w:t>
            </w:r>
          </w:p>
        </w:tc>
      </w:tr>
      <w:tr>
        <w:trPr/>
        <w:tc>
          <w:tcPr>
            <w:tcW w:w="1798" w:type="dxa"/>
            <w:gridSpan w:val="3"/>
            <w:tcBorders/>
            <w:shd w:color="auto" w:fill="F2F2F2" w:themeFill="background1" w:themeFillShade="f2" w:val="clear"/>
          </w:tcPr>
          <w:p>
            <w:pPr>
              <w:pStyle w:val="Normal"/>
              <w:spacing w:before="20" w:after="20"/>
              <w:rPr>
                <w:rFonts w:ascii="Times New Roman" w:hAnsi="Times New Roman" w:cs="Times New Roman"/>
                <w:b/>
                <w:b/>
                <w:sz w:val="18"/>
              </w:rPr>
            </w:pPr>
            <w:r>
              <w:rPr>
                <w:rFonts w:cs="Times New Roman" w:ascii="Times New Roman" w:hAnsi="Times New Roman"/>
                <w:b/>
                <w:sz w:val="18"/>
              </w:rPr>
              <w:t>Način formiranja završne ocjene (%)</w:t>
            </w:r>
          </w:p>
        </w:tc>
        <w:tc>
          <w:tcPr>
            <w:tcW w:w="7489" w:type="dxa"/>
            <w:gridSpan w:val="47"/>
            <w:tcBorders/>
            <w:shd w:fill="auto" w:val="clear"/>
            <w:vAlign w:val="center"/>
          </w:tcPr>
          <w:p>
            <w:pPr>
              <w:pStyle w:val="Normal"/>
              <w:tabs>
                <w:tab w:val="clear" w:pos="708"/>
                <w:tab w:val="left" w:pos="1218" w:leader="none"/>
              </w:tabs>
              <w:spacing w:before="20" w:after="20"/>
              <w:rPr>
                <w:rFonts w:ascii="Times New Roman" w:hAnsi="Times New Roman" w:eastAsia="MS Gothic" w:cs="Times New Roman"/>
                <w:sz w:val="18"/>
              </w:rPr>
            </w:pPr>
            <w:r>
              <w:rPr>
                <w:rFonts w:eastAsia="MS Gothic" w:cs="Times New Roman" w:ascii="Times New Roman" w:hAnsi="Times New Roman"/>
                <w:sz w:val="18"/>
              </w:rPr>
              <w:t>npr. 50% kolokvij, 50% završni ispit</w:t>
            </w:r>
          </w:p>
        </w:tc>
      </w:tr>
      <w:tr>
        <w:trPr/>
        <w:tc>
          <w:tcPr>
            <w:tcW w:w="1798" w:type="dxa"/>
            <w:gridSpan w:val="3"/>
            <w:vMerge w:val="restart"/>
            <w:tcBorders/>
            <w:shd w:color="auto" w:fill="F2F2F2" w:themeFill="background1" w:themeFillShade="f2" w:val="clear"/>
          </w:tcPr>
          <w:p>
            <w:pPr>
              <w:pStyle w:val="Normal"/>
              <w:spacing w:before="20" w:after="20"/>
              <w:rPr>
                <w:rFonts w:ascii="Times New Roman" w:hAnsi="Times New Roman" w:cs="Times New Roman"/>
                <w:b/>
                <w:b/>
                <w:sz w:val="18"/>
              </w:rPr>
            </w:pPr>
            <w:r>
              <w:rPr>
                <w:rFonts w:cs="Times New Roman" w:ascii="Times New Roman" w:hAnsi="Times New Roman"/>
                <w:b/>
                <w:sz w:val="18"/>
              </w:rPr>
              <w:t xml:space="preserve">Ocjenjivanje </w:t>
            </w:r>
          </w:p>
          <w:p>
            <w:pPr>
              <w:pStyle w:val="Normal"/>
              <w:spacing w:before="20" w:after="20"/>
              <w:rPr>
                <w:rFonts w:ascii="Times New Roman" w:hAnsi="Times New Roman" w:cs="Times New Roman"/>
                <w:b/>
                <w:b/>
                <w:sz w:val="18"/>
              </w:rPr>
            </w:pPr>
            <w:r>
              <w:rPr>
                <w:rFonts w:cs="Times New Roman" w:ascii="Times New Roman" w:hAnsi="Times New Roman"/>
                <w:sz w:val="18"/>
              </w:rPr>
              <w:t>/upisati postotak ili broj bodova za elemente koji se ocjenjuju/</w:t>
            </w:r>
          </w:p>
        </w:tc>
        <w:tc>
          <w:tcPr>
            <w:tcW w:w="1096" w:type="dxa"/>
            <w:gridSpan w:val="4"/>
            <w:tcBorders/>
            <w:shd w:fill="auto" w:val="clear"/>
            <w:vAlign w:val="center"/>
          </w:tcPr>
          <w:p>
            <w:pPr>
              <w:pStyle w:val="Normal"/>
              <w:tabs>
                <w:tab w:val="clear" w:pos="708"/>
                <w:tab w:val="left" w:pos="1218" w:leader="none"/>
              </w:tabs>
              <w:spacing w:before="20" w:after="20"/>
              <w:jc w:val="center"/>
              <w:rPr>
                <w:rFonts w:ascii="Times New Roman" w:hAnsi="Times New Roman" w:cs="Times New Roman"/>
                <w:sz w:val="18"/>
              </w:rPr>
            </w:pPr>
            <w:r>
              <w:rPr>
                <w:rFonts w:cs="Times New Roman" w:ascii="Times New Roman" w:hAnsi="Times New Roman"/>
                <w:sz w:val="18"/>
              </w:rPr>
              <w:t>50</w:t>
            </w:r>
          </w:p>
        </w:tc>
        <w:tc>
          <w:tcPr>
            <w:tcW w:w="6393" w:type="dxa"/>
            <w:gridSpan w:val="43"/>
            <w:tcBorders/>
            <w:shd w:fill="auto" w:val="clear"/>
            <w:vAlign w:val="center"/>
          </w:tcPr>
          <w:p>
            <w:pPr>
              <w:pStyle w:val="Normal"/>
              <w:tabs>
                <w:tab w:val="clear" w:pos="708"/>
                <w:tab w:val="left" w:pos="1218" w:leader="none"/>
              </w:tabs>
              <w:spacing w:before="20" w:after="20"/>
              <w:rPr>
                <w:rFonts w:ascii="Times New Roman" w:hAnsi="Times New Roman" w:cs="Times New Roman"/>
                <w:sz w:val="18"/>
              </w:rPr>
            </w:pPr>
            <w:r>
              <w:rPr>
                <w:rFonts w:cs="Times New Roman" w:ascii="Times New Roman" w:hAnsi="Times New Roman"/>
                <w:sz w:val="18"/>
              </w:rPr>
              <w:t>% nedovoljan (1)</w:t>
            </w:r>
          </w:p>
        </w:tc>
      </w:tr>
      <w:tr>
        <w:trPr/>
        <w:tc>
          <w:tcPr>
            <w:tcW w:w="1798" w:type="dxa"/>
            <w:gridSpan w:val="3"/>
            <w:vMerge w:val="continue"/>
            <w:tcBorders/>
            <w:shd w:color="auto" w:fill="F2F2F2" w:themeFill="background1" w:themeFillShade="f2" w:val="clear"/>
          </w:tcPr>
          <w:p>
            <w:pPr>
              <w:pStyle w:val="Normal"/>
              <w:spacing w:before="20" w:after="20"/>
              <w:rPr>
                <w:rFonts w:ascii="Times New Roman" w:hAnsi="Times New Roman" w:cs="Times New Roman"/>
                <w:b/>
                <w:b/>
                <w:sz w:val="18"/>
              </w:rPr>
            </w:pPr>
            <w:r>
              <w:rPr>
                <w:rFonts w:cs="Times New Roman" w:ascii="Times New Roman" w:hAnsi="Times New Roman"/>
                <w:b/>
                <w:sz w:val="18"/>
              </w:rPr>
            </w:r>
          </w:p>
        </w:tc>
        <w:tc>
          <w:tcPr>
            <w:tcW w:w="1096" w:type="dxa"/>
            <w:gridSpan w:val="4"/>
            <w:tcBorders/>
            <w:shd w:fill="auto" w:val="clear"/>
            <w:vAlign w:val="center"/>
          </w:tcPr>
          <w:p>
            <w:pPr>
              <w:pStyle w:val="Normal"/>
              <w:tabs>
                <w:tab w:val="clear" w:pos="708"/>
                <w:tab w:val="left" w:pos="1218" w:leader="none"/>
              </w:tabs>
              <w:spacing w:before="20" w:after="20"/>
              <w:jc w:val="center"/>
              <w:rPr>
                <w:rFonts w:ascii="Times New Roman" w:hAnsi="Times New Roman" w:cs="Times New Roman"/>
                <w:sz w:val="18"/>
              </w:rPr>
            </w:pPr>
            <w:r>
              <w:rPr>
                <w:rFonts w:cs="Times New Roman" w:ascii="Times New Roman" w:hAnsi="Times New Roman"/>
                <w:sz w:val="18"/>
              </w:rPr>
              <w:t>60</w:t>
            </w:r>
          </w:p>
        </w:tc>
        <w:tc>
          <w:tcPr>
            <w:tcW w:w="6393" w:type="dxa"/>
            <w:gridSpan w:val="43"/>
            <w:tcBorders/>
            <w:shd w:fill="auto" w:val="clear"/>
            <w:vAlign w:val="center"/>
          </w:tcPr>
          <w:p>
            <w:pPr>
              <w:pStyle w:val="Normal"/>
              <w:tabs>
                <w:tab w:val="clear" w:pos="708"/>
                <w:tab w:val="left" w:pos="1218" w:leader="none"/>
              </w:tabs>
              <w:spacing w:before="20" w:after="20"/>
              <w:rPr>
                <w:rFonts w:ascii="Times New Roman" w:hAnsi="Times New Roman" w:cs="Times New Roman"/>
                <w:sz w:val="18"/>
              </w:rPr>
            </w:pPr>
            <w:r>
              <w:rPr>
                <w:rFonts w:cs="Times New Roman" w:ascii="Times New Roman" w:hAnsi="Times New Roman"/>
                <w:sz w:val="18"/>
              </w:rPr>
              <w:t>% dovoljan (2)</w:t>
            </w:r>
          </w:p>
        </w:tc>
      </w:tr>
      <w:tr>
        <w:trPr/>
        <w:tc>
          <w:tcPr>
            <w:tcW w:w="1798" w:type="dxa"/>
            <w:gridSpan w:val="3"/>
            <w:vMerge w:val="continue"/>
            <w:tcBorders/>
            <w:shd w:color="auto" w:fill="F2F2F2" w:themeFill="background1" w:themeFillShade="f2" w:val="clear"/>
          </w:tcPr>
          <w:p>
            <w:pPr>
              <w:pStyle w:val="Normal"/>
              <w:spacing w:before="20" w:after="20"/>
              <w:rPr>
                <w:rFonts w:ascii="Times New Roman" w:hAnsi="Times New Roman" w:cs="Times New Roman"/>
                <w:b/>
                <w:b/>
                <w:sz w:val="18"/>
              </w:rPr>
            </w:pPr>
            <w:r>
              <w:rPr>
                <w:rFonts w:cs="Times New Roman" w:ascii="Times New Roman" w:hAnsi="Times New Roman"/>
                <w:b/>
                <w:sz w:val="18"/>
              </w:rPr>
            </w:r>
          </w:p>
        </w:tc>
        <w:tc>
          <w:tcPr>
            <w:tcW w:w="1096" w:type="dxa"/>
            <w:gridSpan w:val="4"/>
            <w:tcBorders/>
            <w:shd w:fill="auto" w:val="clear"/>
            <w:vAlign w:val="center"/>
          </w:tcPr>
          <w:p>
            <w:pPr>
              <w:pStyle w:val="Normal"/>
              <w:tabs>
                <w:tab w:val="clear" w:pos="708"/>
                <w:tab w:val="left" w:pos="1218" w:leader="none"/>
              </w:tabs>
              <w:spacing w:before="20" w:after="20"/>
              <w:jc w:val="center"/>
              <w:rPr>
                <w:rFonts w:ascii="Times New Roman" w:hAnsi="Times New Roman" w:cs="Times New Roman"/>
                <w:sz w:val="18"/>
              </w:rPr>
            </w:pPr>
            <w:r>
              <w:rPr>
                <w:rFonts w:cs="Times New Roman" w:ascii="Times New Roman" w:hAnsi="Times New Roman"/>
                <w:sz w:val="18"/>
              </w:rPr>
              <w:t>70</w:t>
            </w:r>
          </w:p>
        </w:tc>
        <w:tc>
          <w:tcPr>
            <w:tcW w:w="6393" w:type="dxa"/>
            <w:gridSpan w:val="43"/>
            <w:tcBorders/>
            <w:shd w:fill="auto" w:val="clear"/>
            <w:vAlign w:val="center"/>
          </w:tcPr>
          <w:p>
            <w:pPr>
              <w:pStyle w:val="Normal"/>
              <w:tabs>
                <w:tab w:val="clear" w:pos="708"/>
                <w:tab w:val="left" w:pos="1218" w:leader="none"/>
              </w:tabs>
              <w:spacing w:before="20" w:after="20"/>
              <w:rPr>
                <w:rFonts w:ascii="Times New Roman" w:hAnsi="Times New Roman" w:cs="Times New Roman"/>
                <w:sz w:val="18"/>
              </w:rPr>
            </w:pPr>
            <w:r>
              <w:rPr>
                <w:rFonts w:cs="Times New Roman" w:ascii="Times New Roman" w:hAnsi="Times New Roman"/>
                <w:sz w:val="18"/>
              </w:rPr>
              <w:t>% dobar (3)</w:t>
            </w:r>
          </w:p>
        </w:tc>
      </w:tr>
      <w:tr>
        <w:trPr/>
        <w:tc>
          <w:tcPr>
            <w:tcW w:w="1798" w:type="dxa"/>
            <w:gridSpan w:val="3"/>
            <w:vMerge w:val="continue"/>
            <w:tcBorders/>
            <w:shd w:color="auto" w:fill="F2F2F2" w:themeFill="background1" w:themeFillShade="f2" w:val="clear"/>
          </w:tcPr>
          <w:p>
            <w:pPr>
              <w:pStyle w:val="Normal"/>
              <w:spacing w:before="20" w:after="20"/>
              <w:rPr>
                <w:rFonts w:ascii="Times New Roman" w:hAnsi="Times New Roman" w:cs="Times New Roman"/>
                <w:b/>
                <w:b/>
                <w:sz w:val="18"/>
              </w:rPr>
            </w:pPr>
            <w:r>
              <w:rPr>
                <w:rFonts w:cs="Times New Roman" w:ascii="Times New Roman" w:hAnsi="Times New Roman"/>
                <w:b/>
                <w:sz w:val="18"/>
              </w:rPr>
            </w:r>
          </w:p>
        </w:tc>
        <w:tc>
          <w:tcPr>
            <w:tcW w:w="1096" w:type="dxa"/>
            <w:gridSpan w:val="4"/>
            <w:tcBorders/>
            <w:shd w:fill="auto" w:val="clear"/>
            <w:vAlign w:val="center"/>
          </w:tcPr>
          <w:p>
            <w:pPr>
              <w:pStyle w:val="Normal"/>
              <w:tabs>
                <w:tab w:val="clear" w:pos="708"/>
                <w:tab w:val="left" w:pos="1218" w:leader="none"/>
              </w:tabs>
              <w:spacing w:before="20" w:after="20"/>
              <w:jc w:val="center"/>
              <w:rPr>
                <w:rFonts w:ascii="Times New Roman" w:hAnsi="Times New Roman" w:cs="Times New Roman"/>
                <w:sz w:val="18"/>
              </w:rPr>
            </w:pPr>
            <w:r>
              <w:rPr>
                <w:rFonts w:cs="Times New Roman" w:ascii="Times New Roman" w:hAnsi="Times New Roman"/>
                <w:sz w:val="18"/>
              </w:rPr>
              <w:t>80</w:t>
            </w:r>
          </w:p>
        </w:tc>
        <w:tc>
          <w:tcPr>
            <w:tcW w:w="6393" w:type="dxa"/>
            <w:gridSpan w:val="43"/>
            <w:tcBorders/>
            <w:shd w:fill="auto" w:val="clear"/>
            <w:vAlign w:val="center"/>
          </w:tcPr>
          <w:p>
            <w:pPr>
              <w:pStyle w:val="Normal"/>
              <w:tabs>
                <w:tab w:val="clear" w:pos="708"/>
                <w:tab w:val="left" w:pos="1218" w:leader="none"/>
              </w:tabs>
              <w:spacing w:before="20" w:after="20"/>
              <w:rPr>
                <w:rFonts w:ascii="Times New Roman" w:hAnsi="Times New Roman" w:cs="Times New Roman"/>
                <w:sz w:val="18"/>
              </w:rPr>
            </w:pPr>
            <w:r>
              <w:rPr>
                <w:rFonts w:cs="Times New Roman" w:ascii="Times New Roman" w:hAnsi="Times New Roman"/>
                <w:sz w:val="18"/>
              </w:rPr>
              <w:t>% vrlo dobar (4)</w:t>
            </w:r>
          </w:p>
        </w:tc>
      </w:tr>
      <w:tr>
        <w:trPr/>
        <w:tc>
          <w:tcPr>
            <w:tcW w:w="1798" w:type="dxa"/>
            <w:gridSpan w:val="3"/>
            <w:vMerge w:val="continue"/>
            <w:tcBorders/>
            <w:shd w:color="auto" w:fill="F2F2F2" w:themeFill="background1" w:themeFillShade="f2" w:val="clear"/>
          </w:tcPr>
          <w:p>
            <w:pPr>
              <w:pStyle w:val="Normal"/>
              <w:spacing w:before="20" w:after="20"/>
              <w:rPr>
                <w:rFonts w:ascii="Times New Roman" w:hAnsi="Times New Roman" w:cs="Times New Roman"/>
                <w:b/>
                <w:b/>
                <w:sz w:val="18"/>
              </w:rPr>
            </w:pPr>
            <w:r>
              <w:rPr>
                <w:rFonts w:cs="Times New Roman" w:ascii="Times New Roman" w:hAnsi="Times New Roman"/>
                <w:b/>
                <w:sz w:val="18"/>
              </w:rPr>
            </w:r>
          </w:p>
        </w:tc>
        <w:tc>
          <w:tcPr>
            <w:tcW w:w="1096" w:type="dxa"/>
            <w:gridSpan w:val="4"/>
            <w:tcBorders/>
            <w:shd w:fill="auto" w:val="clear"/>
            <w:vAlign w:val="center"/>
          </w:tcPr>
          <w:p>
            <w:pPr>
              <w:pStyle w:val="Normal"/>
              <w:tabs>
                <w:tab w:val="clear" w:pos="708"/>
                <w:tab w:val="left" w:pos="1218" w:leader="none"/>
              </w:tabs>
              <w:spacing w:before="20" w:after="20"/>
              <w:jc w:val="center"/>
              <w:rPr>
                <w:rFonts w:ascii="Times New Roman" w:hAnsi="Times New Roman" w:cs="Times New Roman"/>
                <w:sz w:val="18"/>
              </w:rPr>
            </w:pPr>
            <w:r>
              <w:rPr>
                <w:rFonts w:cs="Times New Roman" w:ascii="Times New Roman" w:hAnsi="Times New Roman"/>
                <w:sz w:val="18"/>
              </w:rPr>
              <w:t>80-100</w:t>
            </w:r>
          </w:p>
        </w:tc>
        <w:tc>
          <w:tcPr>
            <w:tcW w:w="6393" w:type="dxa"/>
            <w:gridSpan w:val="43"/>
            <w:tcBorders/>
            <w:shd w:fill="auto" w:val="clear"/>
            <w:vAlign w:val="center"/>
          </w:tcPr>
          <w:p>
            <w:pPr>
              <w:pStyle w:val="Normal"/>
              <w:tabs>
                <w:tab w:val="clear" w:pos="708"/>
                <w:tab w:val="left" w:pos="1218" w:leader="none"/>
              </w:tabs>
              <w:spacing w:before="20" w:after="20"/>
              <w:rPr>
                <w:rFonts w:ascii="Times New Roman" w:hAnsi="Times New Roman" w:cs="Times New Roman"/>
                <w:sz w:val="18"/>
              </w:rPr>
            </w:pPr>
            <w:r>
              <w:rPr>
                <w:rFonts w:cs="Times New Roman" w:ascii="Times New Roman" w:hAnsi="Times New Roman"/>
                <w:sz w:val="18"/>
              </w:rPr>
              <w:t>% izvrstan (5)</w:t>
            </w:r>
          </w:p>
        </w:tc>
      </w:tr>
      <w:tr>
        <w:trPr/>
        <w:tc>
          <w:tcPr>
            <w:tcW w:w="1798" w:type="dxa"/>
            <w:gridSpan w:val="3"/>
            <w:tcBorders/>
            <w:shd w:color="auto" w:fill="F2F2F2" w:themeFill="background1" w:themeFillShade="f2" w:val="clear"/>
          </w:tcPr>
          <w:p>
            <w:pPr>
              <w:pStyle w:val="Normal"/>
              <w:spacing w:before="20" w:after="20"/>
              <w:rPr>
                <w:rFonts w:ascii="Times New Roman" w:hAnsi="Times New Roman" w:cs="Times New Roman"/>
                <w:b/>
                <w:b/>
                <w:sz w:val="18"/>
              </w:rPr>
            </w:pPr>
            <w:r>
              <w:rPr>
                <w:rFonts w:cs="Times New Roman" w:ascii="Times New Roman" w:hAnsi="Times New Roman"/>
                <w:b/>
                <w:sz w:val="18"/>
              </w:rPr>
              <w:t>Način praćenja kvalitete</w:t>
            </w:r>
          </w:p>
        </w:tc>
        <w:tc>
          <w:tcPr>
            <w:tcW w:w="7489" w:type="dxa"/>
            <w:gridSpan w:val="47"/>
            <w:tcBorders/>
            <w:shd w:fill="auto" w:val="clear"/>
            <w:vAlign w:val="center"/>
          </w:tcPr>
          <w:p>
            <w:pPr>
              <w:pStyle w:val="Normal"/>
              <w:tabs>
                <w:tab w:val="clear" w:pos="708"/>
                <w:tab w:val="left" w:pos="1218" w:leader="none"/>
              </w:tabs>
              <w:spacing w:before="20" w:after="20"/>
              <w:rPr>
                <w:rFonts w:ascii="Times New Roman" w:hAnsi="Times New Roman" w:cs="Times New Roman"/>
                <w:sz w:val="18"/>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Times New Roman" w:hAnsi="Times New Roman"/>
                <w:sz w:val="18"/>
              </w:rPr>
              <w:t xml:space="preserve"> </w:t>
            </w:r>
            <w:r>
              <w:rPr>
                <w:rFonts w:cs="Times New Roman" w:ascii="Times New Roman" w:hAnsi="Times New Roman"/>
                <w:sz w:val="18"/>
              </w:rPr>
              <w:t xml:space="preserve">studentska evaluacija nastave na razini Sveučilišta </w:t>
            </w:r>
          </w:p>
          <w:p>
            <w:pPr>
              <w:pStyle w:val="Normal"/>
              <w:tabs>
                <w:tab w:val="clear" w:pos="708"/>
                <w:tab w:val="left" w:pos="1218" w:leader="none"/>
              </w:tabs>
              <w:spacing w:before="20" w:after="20"/>
              <w:rPr>
                <w:rFonts w:ascii="Times New Roman" w:hAnsi="Times New Roman" w:cs="Times New Roman"/>
                <w:sz w:val="18"/>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Times New Roman" w:hAnsi="Times New Roman"/>
                <w:sz w:val="18"/>
              </w:rPr>
              <w:t xml:space="preserve"> </w:t>
            </w:r>
            <w:r>
              <w:rPr>
                <w:rFonts w:cs="Times New Roman" w:ascii="Times New Roman" w:hAnsi="Times New Roman"/>
                <w:sz w:val="18"/>
              </w:rPr>
              <w:t>studentska evaluacija nastave na razini sastavnice</w:t>
            </w:r>
          </w:p>
          <w:p>
            <w:pPr>
              <w:pStyle w:val="Normal"/>
              <w:tabs>
                <w:tab w:val="clear" w:pos="708"/>
                <w:tab w:val="left" w:pos="1218" w:leader="none"/>
              </w:tabs>
              <w:spacing w:before="20" w:after="20"/>
              <w:rPr>
                <w:rFonts w:ascii="Times New Roman" w:hAnsi="Times New Roman" w:cs="Times New Roman"/>
                <w:sz w:val="18"/>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Times New Roman" w:hAnsi="Times New Roman"/>
                <w:sz w:val="18"/>
              </w:rPr>
              <w:t xml:space="preserve"> </w:t>
            </w:r>
            <w:r>
              <w:rPr>
                <w:rFonts w:cs="Times New Roman" w:ascii="Times New Roman" w:hAnsi="Times New Roman"/>
                <w:sz w:val="18"/>
              </w:rPr>
              <w:t xml:space="preserve">interna evaluacija nastave </w:t>
            </w:r>
          </w:p>
          <w:p>
            <w:pPr>
              <w:pStyle w:val="Normal"/>
              <w:tabs>
                <w:tab w:val="clear" w:pos="708"/>
                <w:tab w:val="left" w:pos="1218" w:leader="none"/>
              </w:tabs>
              <w:spacing w:before="20" w:after="20"/>
              <w:rPr>
                <w:rFonts w:ascii="Times New Roman" w:hAnsi="Times New Roman" w:cs="Times New Roman"/>
                <w:sz w:val="18"/>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Times New Roman" w:hAnsi="Times New Roman"/>
                <w:sz w:val="18"/>
              </w:rPr>
              <w:t xml:space="preserve"> </w:t>
            </w:r>
            <w:r>
              <w:rPr>
                <w:rFonts w:cs="Times New Roman" w:ascii="Times New Roman" w:hAnsi="Times New Roman"/>
                <w:sz w:val="18"/>
              </w:rPr>
              <w:t>tematske sjednice stručnih vijeća sastavnica o kvaliteti nastave i rezultatima studentske ankete</w:t>
            </w:r>
          </w:p>
          <w:p>
            <w:pPr>
              <w:pStyle w:val="Normal"/>
              <w:tabs>
                <w:tab w:val="clear" w:pos="708"/>
                <w:tab w:val="left" w:pos="1218" w:leader="none"/>
              </w:tabs>
              <w:spacing w:before="20" w:after="20"/>
              <w:rPr>
                <w:rFonts w:ascii="Times New Roman" w:hAnsi="Times New Roman" w:cs="Times New Roman"/>
                <w:sz w:val="18"/>
              </w:rPr>
            </w:pPr>
            <w:sdt>
              <w:sdtPr>
                <w14:checkbox>
                  <w14:checked w:val=""/>
                  <w14:checkedState w:val=""/>
                  <w14:uncheckedState w:val=""/>
                </w14:checkbox>
              </w:sdtPr>
              <w:sdtContent>
                <w:r>
                  <w:rPr>
                    <w:rFonts w:eastAsia="MS Gothic" w:cs="Times New Roman" w:ascii="MS Gothic" w:hAnsi="MS Gothic"/>
                    <w:sz w:val="18"/>
                  </w:rPr>
                  <w:t>☐</w:t>
                </w:r>
              </w:sdtContent>
            </w:sdt>
            <w:r>
              <w:rPr>
                <w:rFonts w:cs="Times New Roman" w:ascii="Times New Roman" w:hAnsi="Times New Roman"/>
                <w:sz w:val="18"/>
              </w:rPr>
              <w:t xml:space="preserve"> </w:t>
            </w:r>
            <w:r>
              <w:rPr>
                <w:rFonts w:cs="Times New Roman" w:ascii="Times New Roman" w:hAnsi="Times New Roman"/>
                <w:sz w:val="18"/>
              </w:rPr>
              <w:t>ostalo</w:t>
            </w:r>
          </w:p>
        </w:tc>
      </w:tr>
      <w:tr>
        <w:trPr/>
        <w:tc>
          <w:tcPr>
            <w:tcW w:w="1798" w:type="dxa"/>
            <w:gridSpan w:val="3"/>
            <w:tcBorders/>
            <w:shd w:color="auto" w:fill="F2F2F2" w:themeFill="background1" w:themeFillShade="f2" w:val="clear"/>
          </w:tcPr>
          <w:p>
            <w:pPr>
              <w:pStyle w:val="Normal"/>
              <w:spacing w:before="20" w:after="20"/>
              <w:rPr>
                <w:rFonts w:ascii="Times New Roman" w:hAnsi="Times New Roman" w:cs="Times New Roman"/>
                <w:b/>
                <w:b/>
                <w:sz w:val="18"/>
              </w:rPr>
            </w:pPr>
            <w:r>
              <w:rPr>
                <w:rFonts w:cs="Times New Roman" w:ascii="Times New Roman" w:hAnsi="Times New Roman"/>
                <w:b/>
                <w:sz w:val="18"/>
              </w:rPr>
              <w:t>Napomena / Ostalo</w:t>
            </w:r>
          </w:p>
        </w:tc>
        <w:tc>
          <w:tcPr>
            <w:tcW w:w="7489" w:type="dxa"/>
            <w:gridSpan w:val="47"/>
            <w:tcBorders/>
            <w:shd w:color="auto" w:fill="auto" w:val="clear"/>
          </w:tcPr>
          <w:p>
            <w:pPr>
              <w:pStyle w:val="Normal"/>
              <w:tabs>
                <w:tab w:val="clear" w:pos="708"/>
                <w:tab w:val="left" w:pos="1218" w:leader="none"/>
              </w:tabs>
              <w:spacing w:before="20" w:after="20"/>
              <w:jc w:val="both"/>
              <w:rPr>
                <w:rFonts w:ascii="Times New Roman" w:hAnsi="Times New Roman" w:eastAsia="MS Gothic" w:cs="Times New Roman"/>
                <w:sz w:val="18"/>
              </w:rPr>
            </w:pPr>
            <w:r>
              <w:rPr>
                <w:rFonts w:eastAsia="MS Gothic" w:cs="Times New Roman" w:ascii="Times New Roman" w:hAnsi="Times New Roman"/>
                <w:sz w:val="18"/>
              </w:rPr>
              <w:t xml:space="preserve">Sukladno čl. 6. </w:t>
            </w:r>
            <w:r>
              <w:rPr>
                <w:rFonts w:eastAsia="MS Gothic" w:cs="Times New Roman" w:ascii="Times New Roman" w:hAnsi="Times New Roman"/>
                <w:i/>
                <w:sz w:val="18"/>
              </w:rPr>
              <w:t>Etičkog kodeksa</w:t>
            </w:r>
            <w:r>
              <w:rPr>
                <w:rFonts w:eastAsia="MS Gothic" w:cs="Times New Roman" w:ascii="Times New Roman" w:hAnsi="Times New Roman"/>
                <w:sz w:val="18"/>
              </w:rPr>
              <w:t xml:space="preserve"> Odbora za etiku u znanosti i visokom obrazovanju, „od studenta se očekuje da pošteno i etično ispunjava svoje obveze, da mu je temeljni cilj akademska izvrsnost, da se ponaša civilizirano, s poštovanjem i bez predrasuda“. </w:t>
            </w:r>
          </w:p>
          <w:p>
            <w:pPr>
              <w:pStyle w:val="Normal"/>
              <w:tabs>
                <w:tab w:val="clear" w:pos="708"/>
                <w:tab w:val="left" w:pos="1218" w:leader="none"/>
              </w:tabs>
              <w:spacing w:before="20" w:after="20"/>
              <w:jc w:val="both"/>
              <w:rPr>
                <w:rFonts w:ascii="Times New Roman" w:hAnsi="Times New Roman" w:eastAsia="MS Gothic" w:cs="Times New Roman"/>
                <w:sz w:val="18"/>
              </w:rPr>
            </w:pPr>
            <w:r>
              <w:rPr>
                <w:rFonts w:eastAsia="MS Gothic" w:cs="Times New Roman" w:ascii="Times New Roman" w:hAnsi="Times New Roman"/>
                <w:sz w:val="18"/>
              </w:rPr>
              <w:t xml:space="preserve">Prema čl. 14. </w:t>
            </w:r>
            <w:r>
              <w:rPr>
                <w:rFonts w:eastAsia="MS Gothic" w:cs="Times New Roman" w:ascii="Times New Roman" w:hAnsi="Times New Roman"/>
                <w:i/>
                <w:sz w:val="18"/>
              </w:rPr>
              <w:t>Etičkog kodeksa</w:t>
            </w:r>
            <w:r>
              <w:rPr>
                <w:rFonts w:eastAsia="MS Gothic" w:cs="Times New Roman" w:ascii="Times New Roman" w:hAnsi="Times New Roman"/>
                <w:sz w:val="18"/>
              </w:rPr>
              <w:t xml:space="preserve"> Sveučilišta u Zadru, od studenata se očekuje „odgovorno i savjesno ispunjavanje obveza. […] Dužnost je studenata/studentica čuvati ugled i dostojanstvo svih članova/članica sveučilišne zajednice i Sveučilišta u Zadru u cjelini, promovirati moralne i akademske vrijednosti i načela.</w:t>
            </w:r>
            <w:r>
              <w:rPr>
                <w:rFonts w:cs="Times New Roman" w:ascii="Times New Roman" w:hAnsi="Times New Roman"/>
              </w:rPr>
              <w:t xml:space="preserve"> </w:t>
            </w:r>
            <w:r>
              <w:rPr>
                <w:rFonts w:eastAsia="MS Gothic" w:cs="Times New Roman" w:ascii="Times New Roman" w:hAnsi="Times New Roman"/>
                <w:sz w:val="18"/>
              </w:rPr>
              <w:t xml:space="preserve">[…] </w:t>
            </w:r>
          </w:p>
          <w:p>
            <w:pPr>
              <w:pStyle w:val="Normal"/>
              <w:tabs>
                <w:tab w:val="clear" w:pos="708"/>
                <w:tab w:val="left" w:pos="1218" w:leader="none"/>
              </w:tabs>
              <w:spacing w:before="20" w:after="20"/>
              <w:jc w:val="both"/>
              <w:rPr>
                <w:rFonts w:ascii="Times New Roman" w:hAnsi="Times New Roman" w:eastAsia="MS Gothic" w:cs="Times New Roman"/>
                <w:sz w:val="18"/>
              </w:rPr>
            </w:pPr>
            <w:r>
              <w:rPr>
                <w:rFonts w:eastAsia="MS Gothic" w:cs="Times New Roman" w:ascii="Times New Roman" w:hAnsi="Times New Roman"/>
                <w:sz w:val="18"/>
              </w:rPr>
              <w:t xml:space="preserve">Etički je nedopušten svaki čin koji predstavlja povrjedu akademskog poštenja. To uključuje, ali se ne ograničava samo na: </w:t>
            </w:r>
          </w:p>
          <w:p>
            <w:pPr>
              <w:pStyle w:val="Normal"/>
              <w:tabs>
                <w:tab w:val="clear" w:pos="708"/>
                <w:tab w:val="left" w:pos="1218" w:leader="none"/>
              </w:tabs>
              <w:spacing w:before="20" w:after="20"/>
              <w:jc w:val="both"/>
              <w:rPr>
                <w:rFonts w:ascii="Times New Roman" w:hAnsi="Times New Roman" w:eastAsia="MS Gothic" w:cs="Times New Roman"/>
                <w:sz w:val="18"/>
              </w:rPr>
            </w:pPr>
            <w:r>
              <w:rPr>
                <w:rFonts w:eastAsia="MS Gothic" w:cs="Times New Roman" w:ascii="Times New Roman" w:hAnsi="Times New Roman"/>
                <w:sz w:val="18"/>
              </w:rPr>
              <w:t xml:space="preserve">- razne oblike prijevare kao što su uporaba ili posjedovanje knjiga, bilježaka, podataka, elektroničkih naprava ili drugih pomagala za vrijeme ispita, osim u slučajevima kada je to izrijekom dopušteno; </w:t>
            </w:r>
          </w:p>
          <w:p>
            <w:pPr>
              <w:pStyle w:val="Normal"/>
              <w:tabs>
                <w:tab w:val="clear" w:pos="708"/>
                <w:tab w:val="left" w:pos="1218" w:leader="none"/>
              </w:tabs>
              <w:spacing w:before="20" w:after="20"/>
              <w:jc w:val="both"/>
              <w:rPr>
                <w:rFonts w:ascii="Times New Roman" w:hAnsi="Times New Roman" w:eastAsia="MS Gothic" w:cs="Times New Roman"/>
                <w:sz w:val="18"/>
              </w:rPr>
            </w:pPr>
            <w:r>
              <w:rPr>
                <w:rFonts w:eastAsia="MS Gothic" w:cs="Times New Roman" w:ascii="Times New Roman" w:hAnsi="Times New Roman"/>
                <w:sz w:val="18"/>
              </w:rPr>
              <w:t>- razne oblike krivotvorenja kao što su uporaba ili posjedovanje neautorizirana materijala tijekom ispita; lažno predstavljanje i nazočnost ispitima u ime drugih studenata; lažiranje dokumenata u vezi sa studijima; falsificiranje potpisa i ocjena; krivotvorenje rezultata ispita“.</w:t>
            </w:r>
          </w:p>
          <w:p>
            <w:pPr>
              <w:pStyle w:val="Normal"/>
              <w:tabs>
                <w:tab w:val="clear" w:pos="708"/>
                <w:tab w:val="left" w:pos="1218" w:leader="none"/>
              </w:tabs>
              <w:spacing w:before="20" w:after="20"/>
              <w:jc w:val="both"/>
              <w:rPr/>
            </w:pPr>
            <w:r>
              <w:rPr>
                <w:rFonts w:eastAsia="MS Gothic" w:cs="Times New Roman" w:ascii="Times New Roman" w:hAnsi="Times New Roman"/>
                <w:sz w:val="18"/>
              </w:rPr>
              <w:t xml:space="preserve">Svi oblici neetičnog ponašanja rezultirat će negativnom ocjenom u kolegiju bez mogućnosti nadoknade ili popravka. U slučaju težih povreda primjenjuje se </w:t>
            </w:r>
            <w:hyperlink r:id="rId2">
              <w:r>
                <w:rPr>
                  <w:rStyle w:val="Internetskapoveznica"/>
                  <w:rFonts w:eastAsia="MS Gothic" w:cs="Times New Roman" w:ascii="Times New Roman" w:hAnsi="Times New Roman"/>
                  <w:i/>
                  <w:color w:val="auto"/>
                  <w:sz w:val="18"/>
                </w:rPr>
                <w:t>Pravilnik o stegovnoj odgovornosti studenata/studentica Sveučilišta u Zadru</w:t>
              </w:r>
            </w:hyperlink>
            <w:r>
              <w:rPr>
                <w:rFonts w:eastAsia="MS Gothic" w:cs="Times New Roman" w:ascii="Times New Roman" w:hAnsi="Times New Roman"/>
                <w:sz w:val="18"/>
              </w:rPr>
              <w:t>.</w:t>
            </w:r>
          </w:p>
          <w:p>
            <w:pPr>
              <w:pStyle w:val="Normal"/>
              <w:tabs>
                <w:tab w:val="clear" w:pos="708"/>
                <w:tab w:val="left" w:pos="1218" w:leader="none"/>
              </w:tabs>
              <w:spacing w:before="20" w:after="20"/>
              <w:jc w:val="both"/>
              <w:rPr>
                <w:rFonts w:ascii="Times New Roman" w:hAnsi="Times New Roman" w:eastAsia="MS Gothic" w:cs="Times New Roman"/>
                <w:sz w:val="18"/>
              </w:rPr>
            </w:pPr>
            <w:r>
              <w:rPr>
                <w:rFonts w:eastAsia="MS Gothic" w:cs="Times New Roman" w:ascii="Times New Roman" w:hAnsi="Times New Roman"/>
                <w:sz w:val="18"/>
              </w:rPr>
            </w:r>
          </w:p>
          <w:p>
            <w:pPr>
              <w:pStyle w:val="Normal"/>
              <w:tabs>
                <w:tab w:val="clear" w:pos="708"/>
                <w:tab w:val="left" w:pos="1218" w:leader="none"/>
              </w:tabs>
              <w:spacing w:before="20" w:after="20"/>
              <w:jc w:val="both"/>
              <w:rPr>
                <w:rFonts w:ascii="Times New Roman" w:hAnsi="Times New Roman" w:eastAsia="MS Gothic" w:cs="Times New Roman"/>
                <w:sz w:val="18"/>
              </w:rPr>
            </w:pPr>
            <w:r>
              <w:rPr>
                <w:rFonts w:eastAsia="MS Gothic" w:cs="Times New Roman" w:ascii="Times New Roman" w:hAnsi="Times New Roman"/>
                <w:sz w:val="18"/>
              </w:rPr>
              <w:t>U elektronskoj komunikaciji bit će odgovarano samo na poruke koje dolaze s poznatih adresa s imenom i prezimenom, te koje su napisane hrvatskim standardom i primjerenim akademskim stilom.</w:t>
            </w:r>
          </w:p>
          <w:p>
            <w:pPr>
              <w:pStyle w:val="Normal"/>
              <w:tabs>
                <w:tab w:val="clear" w:pos="708"/>
                <w:tab w:val="left" w:pos="1218" w:leader="none"/>
              </w:tabs>
              <w:spacing w:before="20" w:after="20"/>
              <w:jc w:val="both"/>
              <w:rPr>
                <w:rFonts w:ascii="Times New Roman" w:hAnsi="Times New Roman" w:eastAsia="MS Gothic" w:cs="Times New Roman"/>
                <w:sz w:val="18"/>
              </w:rPr>
            </w:pPr>
            <w:r>
              <w:rPr>
                <w:rFonts w:eastAsia="MS Gothic" w:cs="Times New Roman" w:ascii="Times New Roman" w:hAnsi="Times New Roman"/>
                <w:sz w:val="18"/>
              </w:rPr>
            </w:r>
          </w:p>
          <w:p>
            <w:pPr>
              <w:pStyle w:val="Normal"/>
              <w:tabs>
                <w:tab w:val="clear" w:pos="708"/>
                <w:tab w:val="left" w:pos="1218" w:leader="none"/>
              </w:tabs>
              <w:spacing w:before="20" w:after="20"/>
              <w:jc w:val="both"/>
              <w:rPr>
                <w:rFonts w:ascii="Times New Roman" w:hAnsi="Times New Roman" w:eastAsia="MS Gothic" w:cs="Times New Roman"/>
                <w:sz w:val="18"/>
              </w:rPr>
            </w:pPr>
            <w:r>
              <w:rPr>
                <w:rFonts w:eastAsia="MS Gothic" w:cs="Times New Roman" w:ascii="Times New Roman" w:hAnsi="Times New Roman"/>
                <w:sz w:val="18"/>
              </w:rPr>
            </w:r>
          </w:p>
        </w:tc>
      </w:tr>
    </w:tbl>
    <w:p>
      <w:pPr>
        <w:pStyle w:val="Normal"/>
        <w:spacing w:before="120" w:after="120"/>
        <w:rPr/>
      </w:pPr>
      <w:r>
        <w:rPr/>
      </w:r>
    </w:p>
    <w:sectPr>
      <w:headerReference w:type="default" r:id="rId3"/>
      <w:footnotePr>
        <w:numFmt w:val="decimal"/>
      </w:footnotePr>
      <w:type w:val="nextPage"/>
      <w:pgSz w:w="11906" w:h="16838"/>
      <w:pgMar w:left="1417" w:right="1417" w:header="708" w:top="1417" w:footer="0" w:bottom="1417"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Tahoma">
    <w:charset w:val="ee"/>
    <w:family w:val="roman"/>
    <w:pitch w:val="variable"/>
  </w:font>
  <w:font w:name="Liberation Sans">
    <w:altName w:val="Arial"/>
    <w:charset w:val="ee"/>
    <w:family w:val="roman"/>
    <w:pitch w:val="variable"/>
  </w:font>
  <w:font w:name="MS Gothic">
    <w:charset w:val="ee"/>
    <w:family w:val="roman"/>
    <w:pitch w:val="variable"/>
  </w:font>
  <w:font w:name="MS Mincho">
    <w:charset w:val="ee"/>
    <w:family w:val="roman"/>
    <w:pitch w:val="variable"/>
  </w:font>
  <w:font w:name="Georgia">
    <w:charset w:val="ee"/>
    <w:family w:val="roman"/>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Fusnota"/>
        <w:jc w:val="both"/>
        <w:rPr/>
      </w:pPr>
      <w:r>
        <w:rPr>
          <w:rStyle w:val="Znakovifusnote"/>
        </w:rPr>
        <w:footnoteRef/>
      </w:r>
      <w:r>
        <w:rPr>
          <w:rStyle w:val="FootnoteCharacters"/>
        </w:rPr>
        <w:t>*</w:t>
      </w:r>
      <w:r>
        <w:rPr/>
        <w:t xml:space="preserve"> </w:t>
      </w:r>
      <w:r>
        <w:rPr>
          <w:rFonts w:cs="Times New Roman" w:ascii="Times New Roman" w:hAnsi="Times New Roman"/>
          <w:i/>
          <w:color w:val="404040" w:themeColor="text1" w:themeTint="bf"/>
          <w:sz w:val="18"/>
          <w:szCs w:val="18"/>
        </w:rPr>
        <w:t>Riječi i pojmovni sklopovi u ovom obrascu koji imaju rodno značenje odnose se na jednak način na muški i ženski rod.</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ilnaslova2"/>
      <w:tabs>
        <w:tab w:val="clear" w:pos="708"/>
        <w:tab w:val="left" w:pos="1418" w:leader="none"/>
      </w:tabs>
      <w:spacing w:beforeAutospacing="0" w:before="0" w:afterAutospacing="0" w:after="0"/>
      <w:ind w:left="1560" w:right="-142" w:hanging="0"/>
      <w:rPr>
        <w:rFonts w:ascii="Georgia" w:hAnsi="Georgia"/>
        <w:b w:val="false"/>
        <w:b w:val="false"/>
        <w:bCs w:val="false"/>
        <w:sz w:val="22"/>
      </w:rPr>
    </w:pPr>
    <w:r>
      <mc:AlternateContent>
        <mc:Choice Requires="wps">
          <w:drawing>
            <wp:anchor behindDoc="1" distT="0" distB="0" distL="0" distR="0" simplePos="0" locked="0" layoutInCell="1" allowOverlap="1" relativeHeight="7" wp14:anchorId="233AC4C0">
              <wp:simplePos x="0" y="0"/>
              <wp:positionH relativeFrom="column">
                <wp:posOffset>-207645</wp:posOffset>
              </wp:positionH>
              <wp:positionV relativeFrom="paragraph">
                <wp:posOffset>-267970</wp:posOffset>
              </wp:positionV>
              <wp:extent cx="1166495" cy="960755"/>
              <wp:effectExtent l="0" t="0" r="17780" b="13970"/>
              <wp:wrapNone/>
              <wp:docPr id="1" name="Rectangle 2"/>
              <a:graphic xmlns:a="http://schemas.openxmlformats.org/drawingml/2006/main">
                <a:graphicData uri="http://schemas.microsoft.com/office/word/2010/wordprocessingShape">
                  <wps:wsp>
                    <wps:cNvSpPr/>
                    <wps:spPr>
                      <a:xfrm>
                        <a:off x="0" y="0"/>
                        <a:ext cx="1166040" cy="960120"/>
                      </a:xfrm>
                      <a:prstGeom prst="rect">
                        <a:avLst/>
                      </a:prstGeom>
                      <a:solidFill>
                        <a:srgbClr val="ffffff"/>
                      </a:solidFill>
                      <a:ln w="9360">
                        <a:solidFill>
                          <a:srgbClr val="ffffff"/>
                        </a:solidFill>
                        <a:miter/>
                      </a:ln>
                    </wps:spPr>
                    <wps:style>
                      <a:lnRef idx="0"/>
                      <a:fillRef idx="0"/>
                      <a:effectRef idx="0"/>
                      <a:fontRef idx="minor"/>
                    </wps:style>
                    <wps:txbx>
                      <w:txbxContent>
                        <w:p>
                          <w:pPr>
                            <w:pStyle w:val="Sadrajokvira"/>
                            <w:spacing w:before="0" w:after="280"/>
                            <w:rPr>
                              <w:color w:val="000000"/>
                            </w:rPr>
                          </w:pPr>
                          <w:r>
                            <w:rPr>
                              <w:color w:val="000000"/>
                            </w:rPr>
                            <w:drawing>
                              <wp:inline distT="0" distB="0" distL="0" distR="0">
                                <wp:extent cx="971550" cy="807720"/>
                                <wp:effectExtent l="0" t="0" r="0" b="0"/>
                                <wp:docPr id="3"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descr=""/>
                                        <pic:cNvPicPr>
                                          <a:picLocks noChangeAspect="1" noChangeArrowheads="1"/>
                                        </pic:cNvPicPr>
                                      </pic:nvPicPr>
                                      <pic:blipFill>
                                        <a:blip r:embed="rId1"/>
                                        <a:stretch>
                                          <a:fillRect/>
                                        </a:stretch>
                                      </pic:blipFill>
                                      <pic:spPr bwMode="auto">
                                        <a:xfrm>
                                          <a:off x="0" y="0"/>
                                          <a:ext cx="971550" cy="807720"/>
                                        </a:xfrm>
                                        <a:prstGeom prst="rect">
                                          <a:avLst/>
                                        </a:prstGeom>
                                      </pic:spPr>
                                    </pic:pic>
                                  </a:graphicData>
                                </a:graphic>
                              </wp:inline>
                            </w:drawing>
                          </w:r>
                        </w:p>
                      </w:txbxContent>
                    </wps:txbx>
                    <wps:bodyPr>
                      <a:noAutofit/>
                    </wps:bodyPr>
                  </wps:wsp>
                </a:graphicData>
              </a:graphic>
            </wp:anchor>
          </w:drawing>
        </mc:Choice>
        <mc:Fallback>
          <w:pict>
            <v:rect id="shape_0" ID="Rectangle 2" fillcolor="white" stroked="t" style="position:absolute;margin-left:-16.35pt;margin-top:-21.1pt;width:91.75pt;height:75.55pt" wp14:anchorId="233AC4C0">
              <w10:wrap type="none"/>
              <v:fill o:detectmouseclick="t" type="solid" color2="black"/>
              <v:stroke color="white" weight="9360" joinstyle="miter" endcap="flat"/>
              <v:textbox>
                <w:txbxContent>
                  <w:p>
                    <w:pPr>
                      <w:pStyle w:val="Sadrajokvira"/>
                      <w:spacing w:before="0" w:after="280"/>
                      <w:rPr>
                        <w:color w:val="000000"/>
                      </w:rPr>
                    </w:pPr>
                    <w:r>
                      <w:rPr>
                        <w:color w:val="000000"/>
                      </w:rPr>
                      <w:drawing>
                        <wp:inline distT="0" distB="0" distL="0" distR="0">
                          <wp:extent cx="971550" cy="807720"/>
                          <wp:effectExtent l="0" t="0" r="0" b="0"/>
                          <wp:docPr id="4"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
                                  <pic:cNvPicPr>
                                    <a:picLocks noChangeAspect="1" noChangeArrowheads="1"/>
                                  </pic:cNvPicPr>
                                </pic:nvPicPr>
                                <pic:blipFill>
                                  <a:blip r:embed="rId1"/>
                                  <a:stretch>
                                    <a:fillRect/>
                                  </a:stretch>
                                </pic:blipFill>
                                <pic:spPr bwMode="auto">
                                  <a:xfrm>
                                    <a:off x="0" y="0"/>
                                    <a:ext cx="971550" cy="807720"/>
                                  </a:xfrm>
                                  <a:prstGeom prst="rect">
                                    <a:avLst/>
                                  </a:prstGeom>
                                </pic:spPr>
                              </pic:pic>
                            </a:graphicData>
                          </a:graphic>
                        </wp:inline>
                      </w:drawing>
                    </w:r>
                  </w:p>
                </w:txbxContent>
              </v:textbox>
            </v:rect>
          </w:pict>
        </mc:Fallback>
      </mc:AlternateContent>
    </w:r>
    <w:r>
      <w:rPr>
        <w:rFonts w:ascii="Georgia" w:hAnsi="Georgia"/>
        <w:sz w:val="22"/>
      </w:rPr>
      <w:t>SVEUČILIŠTE U ZADRU</w:t>
      <w:tab/>
      <w:tab/>
    </w:r>
  </w:p>
  <w:p>
    <w:pPr>
      <w:pStyle w:val="Stilnaslova2"/>
      <w:tabs>
        <w:tab w:val="clear" w:pos="708"/>
        <w:tab w:val="left" w:pos="1418" w:leader="none"/>
      </w:tabs>
      <w:spacing w:beforeAutospacing="0" w:before="0" w:afterAutospacing="0" w:after="0"/>
      <w:ind w:left="1559" w:right="-142" w:hanging="0"/>
      <w:rPr>
        <w:rFonts w:ascii="Georgia" w:hAnsi="Georgia"/>
        <w:b w:val="false"/>
        <w:b w:val="false"/>
        <w:bCs w:val="false"/>
        <w:sz w:val="22"/>
      </w:rPr>
    </w:pPr>
    <w:r>
      <w:rPr>
        <w:rFonts w:ascii="Georgia" w:hAnsi="Georgia"/>
        <w:sz w:val="22"/>
      </w:rPr>
      <w:t xml:space="preserve">UNIVERSITAS STUDIORUM IADERTINA </w:t>
    </w:r>
  </w:p>
  <w:p>
    <w:pPr>
      <w:pStyle w:val="Normal"/>
      <w:pBdr>
        <w:bottom w:val="single" w:sz="4" w:space="1" w:color="000000"/>
      </w:pBdr>
      <w:tabs>
        <w:tab w:val="clear" w:pos="708"/>
        <w:tab w:val="left" w:pos="1418" w:leader="none"/>
      </w:tabs>
      <w:spacing w:before="0" w:after="0"/>
      <w:ind w:left="1560" w:hanging="0"/>
      <w:rPr>
        <w:rFonts w:ascii="Georgia" w:hAnsi="Georgia"/>
        <w:sz w:val="18"/>
        <w:szCs w:val="20"/>
      </w:rPr>
    </w:pPr>
    <w:r>
      <w:rPr>
        <w:rFonts w:ascii="Georgia" w:hAnsi="Georgia"/>
        <w:sz w:val="18"/>
        <w:szCs w:val="20"/>
      </w:rPr>
      <w:t>Obrazac 1.3.2. Izvedbeni plan nastave (</w:t>
    </w:r>
    <w:r>
      <w:rPr>
        <w:rFonts w:ascii="Georgia" w:hAnsi="Georgia"/>
        <w:i/>
        <w:sz w:val="18"/>
        <w:szCs w:val="20"/>
      </w:rPr>
      <w:t>syllabus</w:t>
    </w:r>
    <w:r>
      <w:rPr>
        <w:rFonts w:ascii="Georgia" w:hAnsi="Georgia"/>
        <w:sz w:val="18"/>
        <w:szCs w:val="20"/>
      </w:rPr>
      <w:t>)</w:t>
    </w:r>
  </w:p>
  <w:p>
    <w:pPr>
      <w:pStyle w:val="Zaglavlje"/>
      <w:rPr/>
    </w:pPr>
    <w:r>
      <w:rPr/>
    </w:r>
  </w:p>
  <w:p>
    <w:pPr>
      <w:pStyle w:val="Zaglavlje"/>
      <w:rPr/>
    </w:pPr>
    <w:r>
      <w:rPr/>
    </w:r>
  </w:p>
</w:hdr>
</file>

<file path=word/settings.xml><?xml version="1.0" encoding="utf-8"?>
<w:settings xmlns:w="http://schemas.openxmlformats.org/wordprocessingml/2006/main">
  <w:zoom w:percent="130"/>
  <w:defaultTabStop w:val="708"/>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hr-H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hr-HR"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before="120" w:after="120"/>
      <w:jc w:val="left"/>
    </w:pPr>
    <w:rPr>
      <w:rFonts w:ascii="Calibri" w:hAnsi="Calibri" w:eastAsia="Calibri" w:cs="" w:asciiTheme="minorHAnsi" w:cstheme="minorBidi" w:eastAsiaTheme="minorHAnsi" w:hAnsiTheme="minorHAnsi"/>
      <w:color w:val="auto"/>
      <w:kern w:val="0"/>
      <w:sz w:val="22"/>
      <w:szCs w:val="22"/>
      <w:lang w:val="hr-HR" w:eastAsia="en-US" w:bidi="ar-SA"/>
    </w:rPr>
  </w:style>
  <w:style w:type="paragraph" w:styleId="Stilnaslova2">
    <w:name w:val="Heading 2"/>
    <w:basedOn w:val="Normal"/>
    <w:link w:val="Heading2Char"/>
    <w:uiPriority w:val="9"/>
    <w:qFormat/>
    <w:rsid w:val="0079745e"/>
    <w:pPr>
      <w:spacing w:beforeAutospacing="1" w:afterAutospacing="1"/>
      <w:outlineLvl w:val="1"/>
    </w:pPr>
    <w:rPr>
      <w:rFonts w:ascii="Times New Roman" w:hAnsi="Times New Roman" w:eastAsia="Times New Roman" w:cs="Times New Roman"/>
      <w:b/>
      <w:bCs/>
      <w:sz w:val="36"/>
      <w:szCs w:val="36"/>
      <w:lang w:eastAsia="hr-HR"/>
    </w:rPr>
  </w:style>
  <w:style w:type="character" w:styleId="DefaultParagraphFont" w:default="1">
    <w:name w:val="Default Paragraph Font"/>
    <w:uiPriority w:val="1"/>
    <w:semiHidden/>
    <w:unhideWhenUsed/>
    <w:qFormat/>
    <w:rPr/>
  </w:style>
  <w:style w:type="character" w:styleId="BalloonTextChar" w:customStyle="1">
    <w:name w:val="Balloon Text Char"/>
    <w:basedOn w:val="DefaultParagraphFont"/>
    <w:link w:val="BalloonText"/>
    <w:uiPriority w:val="99"/>
    <w:semiHidden/>
    <w:qFormat/>
    <w:rsid w:val="00794496"/>
    <w:rPr>
      <w:rFonts w:ascii="Tahoma" w:hAnsi="Tahoma" w:cs="Tahoma"/>
      <w:sz w:val="16"/>
      <w:szCs w:val="16"/>
    </w:rPr>
  </w:style>
  <w:style w:type="character" w:styleId="HeaderChar" w:customStyle="1">
    <w:name w:val="Header Char"/>
    <w:basedOn w:val="DefaultParagraphFont"/>
    <w:link w:val="Header"/>
    <w:uiPriority w:val="99"/>
    <w:qFormat/>
    <w:rsid w:val="009947ba"/>
    <w:rPr/>
  </w:style>
  <w:style w:type="character" w:styleId="FooterChar" w:customStyle="1">
    <w:name w:val="Footer Char"/>
    <w:basedOn w:val="DefaultParagraphFont"/>
    <w:link w:val="Footer"/>
    <w:uiPriority w:val="99"/>
    <w:qFormat/>
    <w:rsid w:val="009947ba"/>
    <w:rPr/>
  </w:style>
  <w:style w:type="character" w:styleId="Internetskapoveznica">
    <w:name w:val="Internetska poveznica"/>
    <w:basedOn w:val="DefaultParagraphFont"/>
    <w:uiPriority w:val="99"/>
    <w:unhideWhenUsed/>
    <w:rsid w:val="00197510"/>
    <w:rPr>
      <w:color w:val="0000FF" w:themeColor="hyperlink"/>
      <w:u w:val="single"/>
    </w:rPr>
  </w:style>
  <w:style w:type="character" w:styleId="Heading2Char" w:customStyle="1">
    <w:name w:val="Heading 2 Char"/>
    <w:basedOn w:val="DefaultParagraphFont"/>
    <w:link w:val="Heading2"/>
    <w:uiPriority w:val="9"/>
    <w:qFormat/>
    <w:rsid w:val="0079745e"/>
    <w:rPr>
      <w:rFonts w:ascii="Times New Roman" w:hAnsi="Times New Roman" w:eastAsia="Times New Roman" w:cs="Times New Roman"/>
      <w:b/>
      <w:bCs/>
      <w:sz w:val="36"/>
      <w:szCs w:val="36"/>
      <w:lang w:eastAsia="hr-HR"/>
    </w:rPr>
  </w:style>
  <w:style w:type="character" w:styleId="FootnoteTextChar" w:customStyle="1">
    <w:name w:val="Footnote Text Char"/>
    <w:basedOn w:val="DefaultParagraphFont"/>
    <w:link w:val="FootnoteText"/>
    <w:uiPriority w:val="99"/>
    <w:semiHidden/>
    <w:qFormat/>
    <w:rsid w:val="004923f4"/>
    <w:rPr>
      <w:sz w:val="20"/>
      <w:szCs w:val="20"/>
    </w:rPr>
  </w:style>
  <w:style w:type="character" w:styleId="Sidrofusnote">
    <w:name w:val="Sidro fusnote"/>
    <w:rPr>
      <w:vertAlign w:val="superscript"/>
    </w:rPr>
  </w:style>
  <w:style w:type="character" w:styleId="FootnoteCharacters">
    <w:name w:val="Footnote Characters"/>
    <w:basedOn w:val="DefaultParagraphFont"/>
    <w:uiPriority w:val="99"/>
    <w:semiHidden/>
    <w:unhideWhenUsed/>
    <w:qFormat/>
    <w:rsid w:val="004923f4"/>
    <w:rPr>
      <w:vertAlign w:val="superscript"/>
    </w:rPr>
  </w:style>
  <w:style w:type="character" w:styleId="ListLabel1">
    <w:name w:val="ListLabel 1"/>
    <w:qFormat/>
    <w:rPr>
      <w:rFonts w:ascii="Times New Roman" w:hAnsi="Times New Roman" w:eastAsia="MS Gothic" w:cs="Times New Roman"/>
      <w:i/>
      <w:color w:val="auto"/>
      <w:sz w:val="18"/>
    </w:rPr>
  </w:style>
  <w:style w:type="character" w:styleId="Znakovifusnote">
    <w:name w:val="Znakovi fusnote"/>
    <w:qFormat/>
    <w:rPr/>
  </w:style>
  <w:style w:type="character" w:styleId="Sidrozavrnebiljeke">
    <w:name w:val="Sidro završne bilješke"/>
    <w:rPr>
      <w:vertAlign w:val="superscript"/>
    </w:rPr>
  </w:style>
  <w:style w:type="character" w:styleId="Znakovioznaavanjazavrnihbiljeki">
    <w:name w:val="Znakovi označavanja završnih bilješki"/>
    <w:qFormat/>
    <w:rPr/>
  </w:style>
  <w:style w:type="character" w:styleId="ListLabel2">
    <w:name w:val="ListLabel 2"/>
    <w:qFormat/>
    <w:rPr>
      <w:rFonts w:ascii="Times New Roman" w:hAnsi="Times New Roman" w:eastAsia="MS Gothic" w:cs="Times New Roman"/>
      <w:i/>
      <w:color w:val="auto"/>
      <w:sz w:val="18"/>
    </w:rPr>
  </w:style>
  <w:style w:type="character" w:styleId="ListLabel3">
    <w:name w:val="ListLabel 3"/>
    <w:qFormat/>
    <w:rPr>
      <w:rFonts w:ascii="Times New Roman" w:hAnsi="Times New Roman" w:eastAsia="MS Gothic" w:cs="Times New Roman"/>
      <w:i/>
      <w:color w:val="auto"/>
      <w:sz w:val="18"/>
    </w:rPr>
  </w:style>
  <w:style w:type="character" w:styleId="ListLabel4">
    <w:name w:val="ListLabel 4"/>
    <w:qFormat/>
    <w:rPr>
      <w:rFonts w:ascii="Times New Roman" w:hAnsi="Times New Roman" w:eastAsia="MS Gothic" w:cs="Times New Roman"/>
      <w:i/>
      <w:color w:val="auto"/>
      <w:sz w:val="18"/>
    </w:rPr>
  </w:style>
  <w:style w:type="character" w:styleId="ListLabel5">
    <w:name w:val="ListLabel 5"/>
    <w:qFormat/>
    <w:rPr>
      <w:rFonts w:ascii="Times New Roman" w:hAnsi="Times New Roman" w:eastAsia="MS Gothic" w:cs="Times New Roman"/>
      <w:i/>
      <w:color w:val="auto"/>
      <w:sz w:val="18"/>
    </w:rPr>
  </w:style>
  <w:style w:type="paragraph" w:styleId="Stilnaslova">
    <w:name w:val="Stil naslova"/>
    <w:basedOn w:val="Normal"/>
    <w:next w:val="Tijeloteksta"/>
    <w:qFormat/>
    <w:pPr>
      <w:keepNext w:val="true"/>
      <w:spacing w:before="240" w:after="120"/>
    </w:pPr>
    <w:rPr>
      <w:rFonts w:ascii="Liberation Sans" w:hAnsi="Liberation Sans" w:eastAsia="Microsoft YaHei" w:cs="Lucida Sans"/>
      <w:sz w:val="28"/>
      <w:szCs w:val="28"/>
    </w:rPr>
  </w:style>
  <w:style w:type="paragraph" w:styleId="Tijeloteksta">
    <w:name w:val="Body Text"/>
    <w:basedOn w:val="Normal"/>
    <w:pPr>
      <w:spacing w:lineRule="auto" w:line="276" w:before="0" w:after="140"/>
    </w:pPr>
    <w:rPr/>
  </w:style>
  <w:style w:type="paragraph" w:styleId="Popis">
    <w:name w:val="List"/>
    <w:basedOn w:val="Tijeloteksta"/>
    <w:pPr/>
    <w:rPr>
      <w:rFonts w:cs="Lucida Sans"/>
    </w:rPr>
  </w:style>
  <w:style w:type="paragraph" w:styleId="Opiselementa">
    <w:name w:val="Caption"/>
    <w:basedOn w:val="Normal"/>
    <w:qFormat/>
    <w:pPr>
      <w:suppressLineNumbers/>
      <w:spacing w:before="120" w:after="120"/>
    </w:pPr>
    <w:rPr>
      <w:rFonts w:cs="Lucida Sans"/>
      <w:i/>
      <w:iCs/>
      <w:sz w:val="24"/>
      <w:szCs w:val="24"/>
    </w:rPr>
  </w:style>
  <w:style w:type="paragraph" w:styleId="Indeks">
    <w:name w:val="Indeks"/>
    <w:basedOn w:val="Normal"/>
    <w:qFormat/>
    <w:pPr>
      <w:suppressLineNumbers/>
    </w:pPr>
    <w:rPr>
      <w:rFonts w:cs="Lucida Sans"/>
    </w:rPr>
  </w:style>
  <w:style w:type="paragraph" w:styleId="BalloonText">
    <w:name w:val="Balloon Text"/>
    <w:basedOn w:val="Normal"/>
    <w:link w:val="BalloonTextChar"/>
    <w:uiPriority w:val="99"/>
    <w:semiHidden/>
    <w:unhideWhenUsed/>
    <w:qFormat/>
    <w:rsid w:val="00794496"/>
    <w:pPr>
      <w:spacing w:before="0" w:after="0"/>
    </w:pPr>
    <w:rPr>
      <w:rFonts w:ascii="Tahoma" w:hAnsi="Tahoma" w:cs="Tahoma"/>
      <w:sz w:val="16"/>
      <w:szCs w:val="16"/>
    </w:rPr>
  </w:style>
  <w:style w:type="paragraph" w:styleId="ListParagraph">
    <w:name w:val="List Paragraph"/>
    <w:basedOn w:val="Normal"/>
    <w:uiPriority w:val="34"/>
    <w:qFormat/>
    <w:rsid w:val="00386e9c"/>
    <w:pPr>
      <w:spacing w:before="120" w:after="120"/>
      <w:ind w:left="720" w:hanging="0"/>
      <w:contextualSpacing/>
    </w:pPr>
    <w:rPr/>
  </w:style>
  <w:style w:type="paragraph" w:styleId="Zaglavlje">
    <w:name w:val="Header"/>
    <w:basedOn w:val="Normal"/>
    <w:link w:val="HeaderChar"/>
    <w:uiPriority w:val="99"/>
    <w:unhideWhenUsed/>
    <w:rsid w:val="009947ba"/>
    <w:pPr>
      <w:tabs>
        <w:tab w:val="clear" w:pos="708"/>
        <w:tab w:val="center" w:pos="4536" w:leader="none"/>
        <w:tab w:val="right" w:pos="9072" w:leader="none"/>
      </w:tabs>
      <w:spacing w:before="0" w:after="0"/>
    </w:pPr>
    <w:rPr/>
  </w:style>
  <w:style w:type="paragraph" w:styleId="Podnoje">
    <w:name w:val="Footer"/>
    <w:basedOn w:val="Normal"/>
    <w:link w:val="FooterChar"/>
    <w:uiPriority w:val="99"/>
    <w:unhideWhenUsed/>
    <w:rsid w:val="009947ba"/>
    <w:pPr>
      <w:tabs>
        <w:tab w:val="clear" w:pos="708"/>
        <w:tab w:val="center" w:pos="4536" w:leader="none"/>
        <w:tab w:val="right" w:pos="9072" w:leader="none"/>
      </w:tabs>
      <w:spacing w:before="0" w:after="0"/>
    </w:pPr>
    <w:rPr/>
  </w:style>
  <w:style w:type="paragraph" w:styleId="Fusnota">
    <w:name w:val="Footnote Text"/>
    <w:basedOn w:val="Normal"/>
    <w:link w:val="FootnoteTextChar"/>
    <w:uiPriority w:val="99"/>
    <w:semiHidden/>
    <w:unhideWhenUsed/>
    <w:rsid w:val="004923f4"/>
    <w:pPr>
      <w:spacing w:before="0" w:after="0"/>
    </w:pPr>
    <w:rPr>
      <w:sz w:val="20"/>
      <w:szCs w:val="20"/>
    </w:rPr>
  </w:style>
  <w:style w:type="paragraph" w:styleId="Sadrajokvira">
    <w:name w:val="Sadržaj okvira"/>
    <w:basedOn w:val="Normal"/>
    <w:qFormat/>
    <w:pPr/>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uiPriority w:val="59"/>
    <w:rsid w:val="00794496"/>
    <w:pPr>
      <w:spacing w:before="0" w:after="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unizd.hr/Portals/0/doc/doc_pdf_dokumenti/pravilnici/pravilnik_o_stegovnoj_odgovornosti_studenata_20150917.pdf" TargetMode="External"/><Relationship Id="rId3" Type="http://schemas.openxmlformats.org/officeDocument/2006/relationships/header" Target="header1.xml"/><Relationship Id="rId4" Type="http://schemas.openxmlformats.org/officeDocument/2006/relationships/footnotes" Target="footnotes.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wmf"/>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93839-15C4-4557-8D9D-7BFAA7A32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7310</TotalTime>
  <Application>LibreOffice/6.2.5.2$Windows_X86_64 LibreOffice_project/1ec314fa52f458adc18c4f025c545a4e8b22c159</Application>
  <Pages>6</Pages>
  <Words>1848</Words>
  <Characters>11739</Characters>
  <CharactersWithSpaces>13337</CharactersWithSpaces>
  <Paragraphs>279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2019-07-25T10:03:00Z</dcterms:created>
  <dc:creator>ILončar</dc:creator>
  <dc:description/>
  <dc:language>hr-HR</dc:language>
  <cp:lastModifiedBy/>
  <dcterms:modified xsi:type="dcterms:W3CDTF">2023-12-15T10:44:19Z</dcterms:modified>
  <cp:revision>29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